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92" w:rsidRDefault="00931F59" w:rsidP="001021BA">
      <w:pPr>
        <w:pBdr>
          <w:top w:val="nil"/>
          <w:left w:val="nil"/>
          <w:bottom w:val="nil"/>
          <w:right w:val="nil"/>
          <w:between w:val="nil"/>
        </w:pBdr>
        <w:spacing w:after="0" w:line="240" w:lineRule="auto"/>
        <w:ind w:right="-516"/>
        <w:jc w:val="both"/>
        <w:rPr>
          <w:rFonts w:ascii="Arial" w:eastAsia="Arial" w:hAnsi="Arial" w:cs="Arial"/>
          <w:color w:val="000000"/>
        </w:rPr>
      </w:pPr>
      <w:r w:rsidRPr="001021BA">
        <w:rPr>
          <w:rFonts w:ascii="Arial" w:eastAsia="Arial" w:hAnsi="Arial" w:cs="Arial"/>
          <w:color w:val="000000"/>
        </w:rPr>
        <w:t xml:space="preserve">                                                                  </w:t>
      </w:r>
    </w:p>
    <w:p w:rsidR="001308E2" w:rsidRDefault="001308E2" w:rsidP="001021BA">
      <w:pPr>
        <w:pBdr>
          <w:top w:val="nil"/>
          <w:left w:val="nil"/>
          <w:bottom w:val="nil"/>
          <w:right w:val="nil"/>
          <w:between w:val="nil"/>
        </w:pBdr>
        <w:spacing w:after="0" w:line="240" w:lineRule="auto"/>
        <w:ind w:right="-516"/>
        <w:jc w:val="both"/>
        <w:rPr>
          <w:rFonts w:ascii="Arial" w:eastAsia="Arial" w:hAnsi="Arial" w:cs="Arial"/>
          <w:color w:val="000000"/>
        </w:rPr>
      </w:pPr>
    </w:p>
    <w:p w:rsidR="001308E2" w:rsidRDefault="001308E2" w:rsidP="001021BA">
      <w:pPr>
        <w:pBdr>
          <w:top w:val="nil"/>
          <w:left w:val="nil"/>
          <w:bottom w:val="nil"/>
          <w:right w:val="nil"/>
          <w:between w:val="nil"/>
        </w:pBdr>
        <w:spacing w:after="0" w:line="240" w:lineRule="auto"/>
        <w:ind w:right="-516"/>
        <w:jc w:val="both"/>
        <w:rPr>
          <w:rFonts w:ascii="Arial" w:eastAsia="Arial" w:hAnsi="Arial" w:cs="Arial"/>
          <w:color w:val="000000"/>
        </w:rPr>
      </w:pPr>
    </w:p>
    <w:p w:rsidR="001308E2" w:rsidRDefault="001308E2" w:rsidP="001021BA">
      <w:pPr>
        <w:pBdr>
          <w:top w:val="nil"/>
          <w:left w:val="nil"/>
          <w:bottom w:val="nil"/>
          <w:right w:val="nil"/>
          <w:between w:val="nil"/>
        </w:pBdr>
        <w:spacing w:after="0" w:line="240" w:lineRule="auto"/>
        <w:ind w:right="-516"/>
        <w:jc w:val="both"/>
        <w:rPr>
          <w:rFonts w:ascii="Arial" w:eastAsia="Arial" w:hAnsi="Arial" w:cs="Arial"/>
          <w:color w:val="000000"/>
        </w:rPr>
      </w:pPr>
    </w:p>
    <w:p w:rsidR="001308E2" w:rsidRDefault="001308E2" w:rsidP="001021BA">
      <w:pPr>
        <w:pBdr>
          <w:top w:val="nil"/>
          <w:left w:val="nil"/>
          <w:bottom w:val="nil"/>
          <w:right w:val="nil"/>
          <w:between w:val="nil"/>
        </w:pBdr>
        <w:spacing w:after="0" w:line="240" w:lineRule="auto"/>
        <w:ind w:right="-516"/>
        <w:jc w:val="both"/>
        <w:rPr>
          <w:rFonts w:ascii="Arial" w:eastAsia="Arial" w:hAnsi="Arial" w:cs="Arial"/>
          <w:color w:val="000000"/>
        </w:rPr>
      </w:pPr>
    </w:p>
    <w:p w:rsidR="001308E2" w:rsidRDefault="001308E2" w:rsidP="001021BA">
      <w:pPr>
        <w:pBdr>
          <w:top w:val="nil"/>
          <w:left w:val="nil"/>
          <w:bottom w:val="nil"/>
          <w:right w:val="nil"/>
          <w:between w:val="nil"/>
        </w:pBdr>
        <w:spacing w:after="0" w:line="240" w:lineRule="auto"/>
        <w:ind w:right="-516"/>
        <w:jc w:val="both"/>
        <w:rPr>
          <w:rFonts w:ascii="Arial" w:eastAsia="Arial" w:hAnsi="Arial" w:cs="Arial"/>
          <w:color w:val="000000"/>
        </w:rPr>
      </w:pPr>
    </w:p>
    <w:p w:rsidR="001308E2" w:rsidRPr="001021BA" w:rsidRDefault="001308E2" w:rsidP="001021BA">
      <w:pPr>
        <w:pBdr>
          <w:top w:val="nil"/>
          <w:left w:val="nil"/>
          <w:bottom w:val="nil"/>
          <w:right w:val="nil"/>
          <w:between w:val="nil"/>
        </w:pBdr>
        <w:spacing w:after="0" w:line="240" w:lineRule="auto"/>
        <w:ind w:right="-516"/>
        <w:jc w:val="both"/>
        <w:rPr>
          <w:rFonts w:ascii="Arial" w:eastAsia="Arial" w:hAnsi="Arial" w:cs="Arial"/>
          <w:color w:val="000000"/>
        </w:rPr>
      </w:pPr>
    </w:p>
    <w:p w:rsidR="00AD5492" w:rsidRPr="001021BA" w:rsidRDefault="00AD5492" w:rsidP="001021BA">
      <w:pPr>
        <w:pBdr>
          <w:top w:val="nil"/>
          <w:left w:val="nil"/>
          <w:bottom w:val="nil"/>
          <w:right w:val="nil"/>
          <w:between w:val="nil"/>
        </w:pBdr>
        <w:spacing w:after="0" w:line="240" w:lineRule="auto"/>
        <w:jc w:val="both"/>
        <w:rPr>
          <w:rFonts w:ascii="Arial" w:eastAsia="Arial" w:hAnsi="Arial" w:cs="Arial"/>
          <w:color w:val="000000"/>
        </w:rPr>
      </w:pPr>
    </w:p>
    <w:p w:rsidR="00AD5492" w:rsidRPr="001021BA" w:rsidRDefault="00AD5492" w:rsidP="001021BA">
      <w:pPr>
        <w:pBdr>
          <w:top w:val="nil"/>
          <w:left w:val="nil"/>
          <w:bottom w:val="nil"/>
          <w:right w:val="nil"/>
          <w:between w:val="nil"/>
        </w:pBdr>
        <w:spacing w:after="0" w:line="240" w:lineRule="auto"/>
        <w:jc w:val="both"/>
        <w:rPr>
          <w:rFonts w:ascii="Arial" w:eastAsia="Arial" w:hAnsi="Arial" w:cs="Arial"/>
          <w:color w:val="000000"/>
        </w:rPr>
      </w:pPr>
    </w:p>
    <w:p w:rsidR="00AD5492" w:rsidRPr="001021BA" w:rsidRDefault="00931F59" w:rsidP="001021BA">
      <w:pPr>
        <w:pBdr>
          <w:top w:val="nil"/>
          <w:left w:val="nil"/>
          <w:bottom w:val="nil"/>
          <w:right w:val="nil"/>
          <w:between w:val="nil"/>
        </w:pBdr>
        <w:spacing w:after="0" w:line="240" w:lineRule="auto"/>
        <w:jc w:val="both"/>
        <w:rPr>
          <w:rFonts w:ascii="Arial" w:eastAsia="Arial" w:hAnsi="Arial" w:cs="Arial"/>
          <w:color w:val="000000"/>
        </w:rPr>
      </w:pPr>
      <w:r w:rsidRPr="001021BA">
        <w:rPr>
          <w:rFonts w:ascii="Arial" w:hAnsi="Arial" w:cs="Arial"/>
          <w:noProof/>
          <w:lang w:val="es-CO"/>
        </w:rPr>
        <mc:AlternateContent>
          <mc:Choice Requires="wps">
            <w:drawing>
              <wp:anchor distT="0" distB="0" distL="114300" distR="114300" simplePos="0" relativeHeight="251658240" behindDoc="0" locked="0" layoutInCell="1" hidden="0" allowOverlap="1" wp14:anchorId="637332A9" wp14:editId="556B6000">
                <wp:simplePos x="0" y="0"/>
                <wp:positionH relativeFrom="column">
                  <wp:posOffset>-965199</wp:posOffset>
                </wp:positionH>
                <wp:positionV relativeFrom="paragraph">
                  <wp:posOffset>0</wp:posOffset>
                </wp:positionV>
                <wp:extent cx="22225" cy="22225"/>
                <wp:effectExtent l="0" t="0" r="0" b="0"/>
                <wp:wrapTopAndBottom distT="0" distB="0"/>
                <wp:docPr id="375" name="Conector recto de flecha 375"/>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solidFill>
                          <a:srgbClr val="FFFFFF"/>
                        </a:solidFill>
                        <a:ln w="9525" cap="flat" cmpd="sng">
                          <a:solidFill>
                            <a:srgbClr val="00B0F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Conector recto de flecha 375" o:spid="_x0000_s1026" type="#_x0000_t32" style="position:absolute;margin-left:-76pt;margin-top:0;width:1.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" filled="t" strokecolor="#00b0f0">
                <v:stroke startarrowwidth="narrow" startarrowlength="short" endarrowwidth="narrow" endarrowlength="short"/>
                <w10:wrap type="topAndBottom"/>
              </v:shape>
            </w:pict>
          </mc:Fallback>
        </mc:AlternateContent>
      </w:r>
      <w:r w:rsidRPr="001021BA">
        <w:rPr>
          <w:rFonts w:ascii="Arial" w:hAnsi="Arial" w:cs="Arial"/>
          <w:noProof/>
          <w:lang w:val="es-CO"/>
        </w:rPr>
        <mc:AlternateContent>
          <mc:Choice Requires="wpg">
            <w:drawing>
              <wp:anchor distT="0" distB="0" distL="114300" distR="114300" simplePos="0" relativeHeight="251659264" behindDoc="0" locked="0" layoutInCell="1" hidden="0" allowOverlap="1" wp14:anchorId="134EBB57" wp14:editId="4E75BC31">
                <wp:simplePos x="0" y="0"/>
                <wp:positionH relativeFrom="column">
                  <wp:posOffset>977900</wp:posOffset>
                </wp:positionH>
                <wp:positionV relativeFrom="paragraph">
                  <wp:posOffset>800100</wp:posOffset>
                </wp:positionV>
                <wp:extent cx="240030" cy="727075"/>
                <wp:effectExtent l="0" t="0" r="0" b="0"/>
                <wp:wrapNone/>
                <wp:docPr id="368" name="Forma libre 368"/>
                <wp:cNvGraphicFramePr/>
                <a:graphic xmlns:a="http://schemas.openxmlformats.org/drawingml/2006/main">
                  <a:graphicData uri="http://schemas.microsoft.com/office/word/2010/wordprocessingShape">
                    <wps:wsp>
                      <wps:cNvSpPr/>
                      <wps:spPr>
                        <a:xfrm>
                          <a:off x="5235510" y="3425988"/>
                          <a:ext cx="220980" cy="708025"/>
                        </a:xfrm>
                        <a:custGeom>
                          <a:avLst/>
                          <a:gdLst/>
                          <a:ahLst/>
                          <a:cxnLst/>
                          <a:rect l="l" t="t" r="r" b="b"/>
                          <a:pathLst>
                            <a:path w="220980" h="708025" extrusionOk="0">
                              <a:moveTo>
                                <a:pt x="0" y="3175"/>
                              </a:moveTo>
                              <a:lnTo>
                                <a:pt x="0" y="707390"/>
                              </a:lnTo>
                              <a:lnTo>
                                <a:pt x="220345" y="707390"/>
                              </a:lnTo>
                              <a:lnTo>
                                <a:pt x="220345" y="19050"/>
                              </a:lnTo>
                              <a:lnTo>
                                <a:pt x="105410" y="19050"/>
                              </a:lnTo>
                              <a:lnTo>
                                <a:pt x="77470" y="18415"/>
                              </a:lnTo>
                              <a:lnTo>
                                <a:pt x="50800" y="15240"/>
                              </a:lnTo>
                              <a:lnTo>
                                <a:pt x="24765" y="10160"/>
                              </a:lnTo>
                              <a:lnTo>
                                <a:pt x="0" y="3175"/>
                              </a:lnTo>
                              <a:close/>
                              <a:moveTo>
                                <a:pt x="220345" y="0"/>
                              </a:moveTo>
                              <a:lnTo>
                                <a:pt x="193040" y="8255"/>
                              </a:lnTo>
                              <a:lnTo>
                                <a:pt x="165100" y="13969"/>
                              </a:lnTo>
                              <a:lnTo>
                                <a:pt x="135890" y="17780"/>
                              </a:lnTo>
                              <a:lnTo>
                                <a:pt x="105410" y="19050"/>
                              </a:lnTo>
                              <a:lnTo>
                                <a:pt x="220345" y="19050"/>
                              </a:lnTo>
                              <a:lnTo>
                                <a:pt x="220345" y="0"/>
                              </a:lnTo>
                              <a:close/>
                            </a:path>
                          </a:pathLst>
                        </a:custGeom>
                        <a:solidFill>
                          <a:srgbClr val="1E120D"/>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977900</wp:posOffset>
                </wp:positionH>
                <wp:positionV relativeFrom="paragraph">
                  <wp:posOffset>800100</wp:posOffset>
                </wp:positionV>
                <wp:extent cx="240030" cy="727075"/>
                <wp:effectExtent b="0" l="0" r="0" t="0"/>
                <wp:wrapNone/>
                <wp:docPr id="36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40030" cy="727075"/>
                        </a:xfrm>
                        <a:prstGeom prst="rect"/>
                        <a:ln/>
                      </pic:spPr>
                    </pic:pic>
                  </a:graphicData>
                </a:graphic>
              </wp:anchor>
            </w:drawing>
          </mc:Fallback>
        </mc:AlternateContent>
      </w:r>
      <w:r w:rsidRPr="001021BA">
        <w:rPr>
          <w:rFonts w:ascii="Arial" w:hAnsi="Arial" w:cs="Arial"/>
          <w:noProof/>
          <w:lang w:val="es-CO"/>
        </w:rPr>
        <mc:AlternateContent>
          <mc:Choice Requires="wpg">
            <w:drawing>
              <wp:anchor distT="0" distB="0" distL="0" distR="0" simplePos="0" relativeHeight="251660288" behindDoc="0" locked="0" layoutInCell="1" hidden="0" allowOverlap="1" wp14:anchorId="15C17780" wp14:editId="3A1218DB">
                <wp:simplePos x="0" y="0"/>
                <wp:positionH relativeFrom="column">
                  <wp:posOffset>914400</wp:posOffset>
                </wp:positionH>
                <wp:positionV relativeFrom="paragraph">
                  <wp:posOffset>190500</wp:posOffset>
                </wp:positionV>
                <wp:extent cx="3190875" cy="1345565"/>
                <wp:effectExtent l="0" t="0" r="0" b="0"/>
                <wp:wrapTopAndBottom distT="0" distB="0"/>
                <wp:docPr id="377" name="Grupo 377"/>
                <wp:cNvGraphicFramePr/>
                <a:graphic xmlns:a="http://schemas.openxmlformats.org/drawingml/2006/main">
                  <a:graphicData uri="http://schemas.microsoft.com/office/word/2010/wordprocessingGroup">
                    <wpg:wgp>
                      <wpg:cNvGrpSpPr/>
                      <wpg:grpSpPr>
                        <a:xfrm>
                          <a:off x="0" y="0"/>
                          <a:ext cx="3190875" cy="1345565"/>
                          <a:chOff x="3750563" y="3107218"/>
                          <a:chExt cx="3190875" cy="1345565"/>
                        </a:xfrm>
                      </wpg:grpSpPr>
                      <wpg:grpSp>
                        <wpg:cNvPr id="7" name="Grupo 7"/>
                        <wpg:cNvGrpSpPr/>
                        <wpg:grpSpPr>
                          <a:xfrm>
                            <a:off x="3750563" y="3107218"/>
                            <a:ext cx="3190875" cy="1345565"/>
                            <a:chOff x="3791520" y="3044670"/>
                            <a:chExt cx="3190875" cy="1346835"/>
                          </a:xfrm>
                        </wpg:grpSpPr>
                        <wps:wsp>
                          <wps:cNvPr id="8" name="Rectángulo 8"/>
                          <wps:cNvSpPr/>
                          <wps:spPr>
                            <a:xfrm>
                              <a:off x="3791520" y="3044670"/>
                              <a:ext cx="3190875" cy="13468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g:grpSp>
                          <wpg:cNvPr id="9" name="Grupo 9"/>
                          <wpg:cNvGrpSpPr/>
                          <wpg:grpSpPr>
                            <a:xfrm>
                              <a:off x="3791520" y="3044670"/>
                              <a:ext cx="3190875" cy="1346835"/>
                              <a:chOff x="2961" y="21"/>
                              <a:chExt cx="5025" cy="2121"/>
                            </a:xfrm>
                          </wpg:grpSpPr>
                          <wps:wsp>
                            <wps:cNvPr id="10" name="Rectángulo 10"/>
                            <wps:cNvSpPr/>
                            <wps:spPr>
                              <a:xfrm>
                                <a:off x="3111" y="21"/>
                                <a:ext cx="4875" cy="19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s:wsp>
                            <wps:cNvPr id="11" name="Forma libre 11"/>
                            <wps:cNvSpPr/>
                            <wps:spPr>
                              <a:xfrm>
                                <a:off x="5021" y="353"/>
                                <a:ext cx="1390" cy="1388"/>
                              </a:xfrm>
                              <a:custGeom>
                                <a:avLst/>
                                <a:gdLst/>
                                <a:ahLst/>
                                <a:cxnLst/>
                                <a:rect l="l" t="t" r="r" b="b"/>
                                <a:pathLst>
                                  <a:path w="1390" h="1388" extrusionOk="0">
                                    <a:moveTo>
                                      <a:pt x="694" y="0"/>
                                    </a:moveTo>
                                    <a:lnTo>
                                      <a:pt x="614" y="4"/>
                                    </a:lnTo>
                                    <a:lnTo>
                                      <a:pt x="537" y="17"/>
                                    </a:lnTo>
                                    <a:lnTo>
                                      <a:pt x="463" y="38"/>
                                    </a:lnTo>
                                    <a:lnTo>
                                      <a:pt x="393" y="67"/>
                                    </a:lnTo>
                                    <a:lnTo>
                                      <a:pt x="326" y="105"/>
                                    </a:lnTo>
                                    <a:lnTo>
                                      <a:pt x="262" y="151"/>
                                    </a:lnTo>
                                    <a:lnTo>
                                      <a:pt x="203" y="205"/>
                                    </a:lnTo>
                                    <a:lnTo>
                                      <a:pt x="149" y="266"/>
                                    </a:lnTo>
                                    <a:lnTo>
                                      <a:pt x="103" y="329"/>
                                    </a:lnTo>
                                    <a:lnTo>
                                      <a:pt x="66" y="396"/>
                                    </a:lnTo>
                                    <a:lnTo>
                                      <a:pt x="37" y="466"/>
                                    </a:lnTo>
                                    <a:lnTo>
                                      <a:pt x="16" y="539"/>
                                    </a:lnTo>
                                    <a:lnTo>
                                      <a:pt x="4" y="615"/>
                                    </a:lnTo>
                                    <a:lnTo>
                                      <a:pt x="0" y="694"/>
                                    </a:lnTo>
                                    <a:lnTo>
                                      <a:pt x="4" y="775"/>
                                    </a:lnTo>
                                    <a:lnTo>
                                      <a:pt x="16" y="852"/>
                                    </a:lnTo>
                                    <a:lnTo>
                                      <a:pt x="37" y="926"/>
                                    </a:lnTo>
                                    <a:lnTo>
                                      <a:pt x="66" y="996"/>
                                    </a:lnTo>
                                    <a:lnTo>
                                      <a:pt x="103" y="1062"/>
                                    </a:lnTo>
                                    <a:lnTo>
                                      <a:pt x="149" y="1125"/>
                                    </a:lnTo>
                                    <a:lnTo>
                                      <a:pt x="203" y="1185"/>
                                    </a:lnTo>
                                    <a:lnTo>
                                      <a:pt x="262" y="1239"/>
                                    </a:lnTo>
                                    <a:lnTo>
                                      <a:pt x="326" y="1285"/>
                                    </a:lnTo>
                                    <a:lnTo>
                                      <a:pt x="393" y="1322"/>
                                    </a:lnTo>
                                    <a:lnTo>
                                      <a:pt x="463" y="1351"/>
                                    </a:lnTo>
                                    <a:lnTo>
                                      <a:pt x="537" y="1371"/>
                                    </a:lnTo>
                                    <a:lnTo>
                                      <a:pt x="614" y="1384"/>
                                    </a:lnTo>
                                    <a:lnTo>
                                      <a:pt x="694" y="1388"/>
                                    </a:lnTo>
                                    <a:lnTo>
                                      <a:pt x="1389" y="1388"/>
                                    </a:lnTo>
                                    <a:lnTo>
                                      <a:pt x="1389" y="1041"/>
                                    </a:lnTo>
                                    <a:lnTo>
                                      <a:pt x="694" y="1041"/>
                                    </a:lnTo>
                                    <a:lnTo>
                                      <a:pt x="647" y="1038"/>
                                    </a:lnTo>
                                    <a:lnTo>
                                      <a:pt x="601" y="1029"/>
                                    </a:lnTo>
                                    <a:lnTo>
                                      <a:pt x="557" y="1014"/>
                                    </a:lnTo>
                                    <a:lnTo>
                                      <a:pt x="516" y="992"/>
                                    </a:lnTo>
                                    <a:lnTo>
                                      <a:pt x="478" y="966"/>
                                    </a:lnTo>
                                    <a:lnTo>
                                      <a:pt x="444" y="936"/>
                                    </a:lnTo>
                                    <a:lnTo>
                                      <a:pt x="416" y="902"/>
                                    </a:lnTo>
                                    <a:lnTo>
                                      <a:pt x="391" y="865"/>
                                    </a:lnTo>
                                    <a:lnTo>
                                      <a:pt x="1384" y="865"/>
                                    </a:lnTo>
                                    <a:lnTo>
                                      <a:pt x="1384" y="694"/>
                                    </a:lnTo>
                                    <a:lnTo>
                                      <a:pt x="1389" y="694"/>
                                    </a:lnTo>
                                    <a:lnTo>
                                      <a:pt x="1385" y="615"/>
                                    </a:lnTo>
                                    <a:lnTo>
                                      <a:pt x="1373" y="539"/>
                                    </a:lnTo>
                                    <a:lnTo>
                                      <a:pt x="1367" y="518"/>
                                    </a:lnTo>
                                    <a:lnTo>
                                      <a:pt x="391" y="518"/>
                                    </a:lnTo>
                                    <a:lnTo>
                                      <a:pt x="416" y="483"/>
                                    </a:lnTo>
                                    <a:lnTo>
                                      <a:pt x="444" y="451"/>
                                    </a:lnTo>
                                    <a:lnTo>
                                      <a:pt x="478" y="422"/>
                                    </a:lnTo>
                                    <a:lnTo>
                                      <a:pt x="516" y="396"/>
                                    </a:lnTo>
                                    <a:lnTo>
                                      <a:pt x="557" y="375"/>
                                    </a:lnTo>
                                    <a:lnTo>
                                      <a:pt x="601" y="359"/>
                                    </a:lnTo>
                                    <a:lnTo>
                                      <a:pt x="647" y="350"/>
                                    </a:lnTo>
                                    <a:lnTo>
                                      <a:pt x="694" y="347"/>
                                    </a:lnTo>
                                    <a:lnTo>
                                      <a:pt x="1295" y="347"/>
                                    </a:lnTo>
                                    <a:lnTo>
                                      <a:pt x="1285" y="329"/>
                                    </a:lnTo>
                                    <a:lnTo>
                                      <a:pt x="1238" y="266"/>
                                    </a:lnTo>
                                    <a:lnTo>
                                      <a:pt x="1184" y="205"/>
                                    </a:lnTo>
                                    <a:lnTo>
                                      <a:pt x="1124" y="151"/>
                                    </a:lnTo>
                                    <a:lnTo>
                                      <a:pt x="1060" y="105"/>
                                    </a:lnTo>
                                    <a:lnTo>
                                      <a:pt x="993" y="67"/>
                                    </a:lnTo>
                                    <a:lnTo>
                                      <a:pt x="923" y="38"/>
                                    </a:lnTo>
                                    <a:lnTo>
                                      <a:pt x="850" y="17"/>
                                    </a:lnTo>
                                    <a:lnTo>
                                      <a:pt x="774" y="4"/>
                                    </a:lnTo>
                                    <a:lnTo>
                                      <a:pt x="694" y="0"/>
                                    </a:lnTo>
                                    <a:close/>
                                    <a:moveTo>
                                      <a:pt x="1295" y="347"/>
                                    </a:moveTo>
                                    <a:lnTo>
                                      <a:pt x="694" y="347"/>
                                    </a:lnTo>
                                    <a:lnTo>
                                      <a:pt x="740" y="350"/>
                                    </a:lnTo>
                                    <a:lnTo>
                                      <a:pt x="784" y="359"/>
                                    </a:lnTo>
                                    <a:lnTo>
                                      <a:pt x="827" y="375"/>
                                    </a:lnTo>
                                    <a:lnTo>
                                      <a:pt x="868" y="396"/>
                                    </a:lnTo>
                                    <a:lnTo>
                                      <a:pt x="906" y="422"/>
                                    </a:lnTo>
                                    <a:lnTo>
                                      <a:pt x="940" y="451"/>
                                    </a:lnTo>
                                    <a:lnTo>
                                      <a:pt x="969" y="483"/>
                                    </a:lnTo>
                                    <a:lnTo>
                                      <a:pt x="993" y="518"/>
                                    </a:lnTo>
                                    <a:lnTo>
                                      <a:pt x="1367" y="518"/>
                                    </a:lnTo>
                                    <a:lnTo>
                                      <a:pt x="1352" y="466"/>
                                    </a:lnTo>
                                    <a:lnTo>
                                      <a:pt x="1322" y="396"/>
                                    </a:lnTo>
                                    <a:lnTo>
                                      <a:pt x="1295" y="347"/>
                                    </a:lnTo>
                                    <a:close/>
                                  </a:path>
                                </a:pathLst>
                              </a:custGeom>
                              <a:solidFill>
                                <a:srgbClr val="1E120D"/>
                              </a:solidFill>
                              <a:ln>
                                <a:noFill/>
                              </a:ln>
                            </wps:spPr>
                            <wps:bodyPr spcFirstLastPara="1" wrap="square" lIns="91425" tIns="91425" rIns="91425" bIns="91425" anchor="ctr" anchorCtr="0">
                              <a:noAutofit/>
                            </wps:bodyPr>
                          </wps:wsp>
                          <wps:wsp>
                            <wps:cNvPr id="12" name="Forma libre 12"/>
                            <wps:cNvSpPr/>
                            <wps:spPr>
                              <a:xfrm>
                                <a:off x="6465" y="353"/>
                                <a:ext cx="1390" cy="1388"/>
                              </a:xfrm>
                              <a:custGeom>
                                <a:avLst/>
                                <a:gdLst/>
                                <a:ahLst/>
                                <a:cxnLst/>
                                <a:rect l="l" t="t" r="r" b="b"/>
                                <a:pathLst>
                                  <a:path w="1390" h="1388" extrusionOk="0">
                                    <a:moveTo>
                                      <a:pt x="1390" y="0"/>
                                    </a:moveTo>
                                    <a:lnTo>
                                      <a:pt x="436" y="0"/>
                                    </a:lnTo>
                                    <a:lnTo>
                                      <a:pt x="349" y="8"/>
                                    </a:lnTo>
                                    <a:lnTo>
                                      <a:pt x="268" y="32"/>
                                    </a:lnTo>
                                    <a:lnTo>
                                      <a:pt x="194" y="73"/>
                                    </a:lnTo>
                                    <a:lnTo>
                                      <a:pt x="127" y="130"/>
                                    </a:lnTo>
                                    <a:lnTo>
                                      <a:pt x="72" y="197"/>
                                    </a:lnTo>
                                    <a:lnTo>
                                      <a:pt x="32" y="271"/>
                                    </a:lnTo>
                                    <a:lnTo>
                                      <a:pt x="8" y="350"/>
                                    </a:lnTo>
                                    <a:lnTo>
                                      <a:pt x="0" y="435"/>
                                    </a:lnTo>
                                    <a:lnTo>
                                      <a:pt x="8" y="522"/>
                                    </a:lnTo>
                                    <a:lnTo>
                                      <a:pt x="32" y="602"/>
                                    </a:lnTo>
                                    <a:lnTo>
                                      <a:pt x="72" y="675"/>
                                    </a:lnTo>
                                    <a:lnTo>
                                      <a:pt x="127" y="740"/>
                                    </a:lnTo>
                                    <a:lnTo>
                                      <a:pt x="194" y="795"/>
                                    </a:lnTo>
                                    <a:lnTo>
                                      <a:pt x="268" y="834"/>
                                    </a:lnTo>
                                    <a:lnTo>
                                      <a:pt x="349" y="857"/>
                                    </a:lnTo>
                                    <a:lnTo>
                                      <a:pt x="436" y="865"/>
                                    </a:lnTo>
                                    <a:lnTo>
                                      <a:pt x="954" y="865"/>
                                    </a:lnTo>
                                    <a:lnTo>
                                      <a:pt x="969" y="867"/>
                                    </a:lnTo>
                                    <a:lnTo>
                                      <a:pt x="1022" y="906"/>
                                    </a:lnTo>
                                    <a:lnTo>
                                      <a:pt x="1038" y="953"/>
                                    </a:lnTo>
                                    <a:lnTo>
                                      <a:pt x="1036" y="970"/>
                                    </a:lnTo>
                                    <a:lnTo>
                                      <a:pt x="997" y="1022"/>
                                    </a:lnTo>
                                    <a:lnTo>
                                      <a:pt x="954" y="1036"/>
                                    </a:lnTo>
                                    <a:lnTo>
                                      <a:pt x="0" y="1036"/>
                                    </a:lnTo>
                                    <a:lnTo>
                                      <a:pt x="0" y="1388"/>
                                    </a:lnTo>
                                    <a:lnTo>
                                      <a:pt x="954" y="1388"/>
                                    </a:lnTo>
                                    <a:lnTo>
                                      <a:pt x="1039" y="1380"/>
                                    </a:lnTo>
                                    <a:lnTo>
                                      <a:pt x="1118" y="1356"/>
                                    </a:lnTo>
                                    <a:lnTo>
                                      <a:pt x="1191" y="1317"/>
                                    </a:lnTo>
                                    <a:lnTo>
                                      <a:pt x="1258" y="1261"/>
                                    </a:lnTo>
                                    <a:lnTo>
                                      <a:pt x="1313" y="1194"/>
                                    </a:lnTo>
                                    <a:lnTo>
                                      <a:pt x="1353" y="1120"/>
                                    </a:lnTo>
                                    <a:lnTo>
                                      <a:pt x="1377" y="1040"/>
                                    </a:lnTo>
                                    <a:lnTo>
                                      <a:pt x="1385" y="953"/>
                                    </a:lnTo>
                                    <a:lnTo>
                                      <a:pt x="1377" y="868"/>
                                    </a:lnTo>
                                    <a:lnTo>
                                      <a:pt x="1353" y="789"/>
                                    </a:lnTo>
                                    <a:lnTo>
                                      <a:pt x="1313" y="715"/>
                                    </a:lnTo>
                                    <a:lnTo>
                                      <a:pt x="1258" y="648"/>
                                    </a:lnTo>
                                    <a:lnTo>
                                      <a:pt x="1191" y="591"/>
                                    </a:lnTo>
                                    <a:lnTo>
                                      <a:pt x="1118" y="550"/>
                                    </a:lnTo>
                                    <a:lnTo>
                                      <a:pt x="1039" y="526"/>
                                    </a:lnTo>
                                    <a:lnTo>
                                      <a:pt x="954" y="518"/>
                                    </a:lnTo>
                                    <a:lnTo>
                                      <a:pt x="436" y="518"/>
                                    </a:lnTo>
                                    <a:lnTo>
                                      <a:pt x="417" y="517"/>
                                    </a:lnTo>
                                    <a:lnTo>
                                      <a:pt x="361" y="481"/>
                                    </a:lnTo>
                                    <a:lnTo>
                                      <a:pt x="348" y="435"/>
                                    </a:lnTo>
                                    <a:lnTo>
                                      <a:pt x="353" y="397"/>
                                    </a:lnTo>
                                    <a:lnTo>
                                      <a:pt x="370" y="369"/>
                                    </a:lnTo>
                                    <a:lnTo>
                                      <a:pt x="397" y="353"/>
                                    </a:lnTo>
                                    <a:lnTo>
                                      <a:pt x="436" y="347"/>
                                    </a:lnTo>
                                    <a:lnTo>
                                      <a:pt x="1390" y="347"/>
                                    </a:lnTo>
                                    <a:lnTo>
                                      <a:pt x="1390" y="0"/>
                                    </a:lnTo>
                                    <a:close/>
                                  </a:path>
                                </a:pathLst>
                              </a:custGeom>
                              <a:solidFill>
                                <a:srgbClr val="1E120D"/>
                              </a:solidFill>
                              <a:ln>
                                <a:noFill/>
                              </a:ln>
                            </wps:spPr>
                            <wps:bodyPr spcFirstLastPara="1" wrap="square" lIns="91425" tIns="91425" rIns="91425" bIns="91425" anchor="ctr" anchorCtr="0">
                              <a:noAutofit/>
                            </wps:bodyPr>
                          </wps:wsp>
                          <wps:wsp>
                            <wps:cNvPr id="13" name="Forma libre 13"/>
                            <wps:cNvSpPr/>
                            <wps:spPr>
                              <a:xfrm>
                                <a:off x="3578" y="353"/>
                                <a:ext cx="1385" cy="1789"/>
                              </a:xfrm>
                              <a:custGeom>
                                <a:avLst/>
                                <a:gdLst/>
                                <a:ahLst/>
                                <a:cxnLst/>
                                <a:rect l="l" t="t" r="r" b="b"/>
                                <a:pathLst>
                                  <a:path w="1385" h="1789" extrusionOk="0">
                                    <a:moveTo>
                                      <a:pt x="866" y="0"/>
                                    </a:moveTo>
                                    <a:lnTo>
                                      <a:pt x="183" y="0"/>
                                    </a:lnTo>
                                    <a:lnTo>
                                      <a:pt x="197" y="42"/>
                                    </a:lnTo>
                                    <a:lnTo>
                                      <a:pt x="208" y="86"/>
                                    </a:lnTo>
                                    <a:lnTo>
                                      <a:pt x="214" y="130"/>
                                    </a:lnTo>
                                    <a:lnTo>
                                      <a:pt x="216" y="176"/>
                                    </a:lnTo>
                                    <a:lnTo>
                                      <a:pt x="210" y="262"/>
                                    </a:lnTo>
                                    <a:lnTo>
                                      <a:pt x="191" y="342"/>
                                    </a:lnTo>
                                    <a:lnTo>
                                      <a:pt x="160" y="417"/>
                                    </a:lnTo>
                                    <a:lnTo>
                                      <a:pt x="117" y="486"/>
                                    </a:lnTo>
                                    <a:lnTo>
                                      <a:pt x="62" y="551"/>
                                    </a:lnTo>
                                    <a:lnTo>
                                      <a:pt x="47" y="565"/>
                                    </a:lnTo>
                                    <a:lnTo>
                                      <a:pt x="31" y="578"/>
                                    </a:lnTo>
                                    <a:lnTo>
                                      <a:pt x="16" y="591"/>
                                    </a:lnTo>
                                    <a:lnTo>
                                      <a:pt x="0" y="603"/>
                                    </a:lnTo>
                                    <a:lnTo>
                                      <a:pt x="0" y="1788"/>
                                    </a:lnTo>
                                    <a:lnTo>
                                      <a:pt x="348" y="1788"/>
                                    </a:lnTo>
                                    <a:lnTo>
                                      <a:pt x="348" y="1041"/>
                                    </a:lnTo>
                                    <a:lnTo>
                                      <a:pt x="866" y="1041"/>
                                    </a:lnTo>
                                    <a:lnTo>
                                      <a:pt x="950" y="1035"/>
                                    </a:lnTo>
                                    <a:lnTo>
                                      <a:pt x="1028" y="1017"/>
                                    </a:lnTo>
                                    <a:lnTo>
                                      <a:pt x="1102" y="986"/>
                                    </a:lnTo>
                                    <a:lnTo>
                                      <a:pt x="1170" y="944"/>
                                    </a:lnTo>
                                    <a:lnTo>
                                      <a:pt x="1233" y="889"/>
                                    </a:lnTo>
                                    <a:lnTo>
                                      <a:pt x="1288" y="826"/>
                                    </a:lnTo>
                                    <a:lnTo>
                                      <a:pt x="1330" y="757"/>
                                    </a:lnTo>
                                    <a:lnTo>
                                      <a:pt x="1356" y="694"/>
                                    </a:lnTo>
                                    <a:lnTo>
                                      <a:pt x="348" y="694"/>
                                    </a:lnTo>
                                    <a:lnTo>
                                      <a:pt x="348" y="347"/>
                                    </a:lnTo>
                                    <a:lnTo>
                                      <a:pt x="1356" y="347"/>
                                    </a:lnTo>
                                    <a:lnTo>
                                      <a:pt x="1330" y="286"/>
                                    </a:lnTo>
                                    <a:lnTo>
                                      <a:pt x="1288" y="218"/>
                                    </a:lnTo>
                                    <a:lnTo>
                                      <a:pt x="1233" y="154"/>
                                    </a:lnTo>
                                    <a:lnTo>
                                      <a:pt x="1170" y="99"/>
                                    </a:lnTo>
                                    <a:lnTo>
                                      <a:pt x="1102" y="55"/>
                                    </a:lnTo>
                                    <a:lnTo>
                                      <a:pt x="1028" y="25"/>
                                    </a:lnTo>
                                    <a:lnTo>
                                      <a:pt x="950" y="6"/>
                                    </a:lnTo>
                                    <a:lnTo>
                                      <a:pt x="866" y="0"/>
                                    </a:lnTo>
                                    <a:close/>
                                    <a:moveTo>
                                      <a:pt x="1356" y="347"/>
                                    </a:moveTo>
                                    <a:lnTo>
                                      <a:pt x="866" y="347"/>
                                    </a:lnTo>
                                    <a:lnTo>
                                      <a:pt x="902" y="350"/>
                                    </a:lnTo>
                                    <a:lnTo>
                                      <a:pt x="934" y="360"/>
                                    </a:lnTo>
                                    <a:lnTo>
                                      <a:pt x="964" y="376"/>
                                    </a:lnTo>
                                    <a:lnTo>
                                      <a:pt x="991" y="398"/>
                                    </a:lnTo>
                                    <a:lnTo>
                                      <a:pt x="1014" y="425"/>
                                    </a:lnTo>
                                    <a:lnTo>
                                      <a:pt x="1030" y="455"/>
                                    </a:lnTo>
                                    <a:lnTo>
                                      <a:pt x="1039" y="488"/>
                                    </a:lnTo>
                                    <a:lnTo>
                                      <a:pt x="1043" y="523"/>
                                    </a:lnTo>
                                    <a:lnTo>
                                      <a:pt x="1039" y="558"/>
                                    </a:lnTo>
                                    <a:lnTo>
                                      <a:pt x="1030" y="590"/>
                                    </a:lnTo>
                                    <a:lnTo>
                                      <a:pt x="1014" y="619"/>
                                    </a:lnTo>
                                    <a:lnTo>
                                      <a:pt x="991" y="645"/>
                                    </a:lnTo>
                                    <a:lnTo>
                                      <a:pt x="964" y="667"/>
                                    </a:lnTo>
                                    <a:lnTo>
                                      <a:pt x="934" y="682"/>
                                    </a:lnTo>
                                    <a:lnTo>
                                      <a:pt x="902" y="691"/>
                                    </a:lnTo>
                                    <a:lnTo>
                                      <a:pt x="866" y="694"/>
                                    </a:lnTo>
                                    <a:lnTo>
                                      <a:pt x="1356" y="694"/>
                                    </a:lnTo>
                                    <a:lnTo>
                                      <a:pt x="1361" y="683"/>
                                    </a:lnTo>
                                    <a:lnTo>
                                      <a:pt x="1379" y="603"/>
                                    </a:lnTo>
                                    <a:lnTo>
                                      <a:pt x="1385" y="518"/>
                                    </a:lnTo>
                                    <a:lnTo>
                                      <a:pt x="1379" y="436"/>
                                    </a:lnTo>
                                    <a:lnTo>
                                      <a:pt x="1361" y="359"/>
                                    </a:lnTo>
                                    <a:lnTo>
                                      <a:pt x="1356" y="347"/>
                                    </a:lnTo>
                                    <a:close/>
                                  </a:path>
                                </a:pathLst>
                              </a:custGeom>
                              <a:solidFill>
                                <a:srgbClr val="1E120D"/>
                              </a:solidFill>
                              <a:ln>
                                <a:noFill/>
                              </a:ln>
                            </wps:spPr>
                            <wps:bodyPr spcFirstLastPara="1" wrap="square" lIns="91425" tIns="91425" rIns="91425" bIns="91425" anchor="ctr" anchorCtr="0">
                              <a:noAutofit/>
                            </wps:bodyPr>
                          </wps:wsp>
                          <wps:wsp>
                            <wps:cNvPr id="14" name="Forma libre 14"/>
                            <wps:cNvSpPr/>
                            <wps:spPr>
                              <a:xfrm>
                                <a:off x="2961" y="215"/>
                                <a:ext cx="622" cy="621"/>
                              </a:xfrm>
                              <a:custGeom>
                                <a:avLst/>
                                <a:gdLst/>
                                <a:ahLst/>
                                <a:cxnLst/>
                                <a:rect l="l" t="t" r="r" b="b"/>
                                <a:pathLst>
                                  <a:path w="622" h="621" extrusionOk="0">
                                    <a:moveTo>
                                      <a:pt x="306" y="0"/>
                                    </a:moveTo>
                                    <a:lnTo>
                                      <a:pt x="243" y="6"/>
                                    </a:lnTo>
                                    <a:lnTo>
                                      <a:pt x="134" y="52"/>
                                    </a:lnTo>
                                    <a:lnTo>
                                      <a:pt x="87" y="92"/>
                                    </a:lnTo>
                                    <a:lnTo>
                                      <a:pt x="49" y="139"/>
                                    </a:lnTo>
                                    <a:lnTo>
                                      <a:pt x="5" y="246"/>
                                    </a:lnTo>
                                    <a:lnTo>
                                      <a:pt x="0" y="306"/>
                                    </a:lnTo>
                                    <a:lnTo>
                                      <a:pt x="5" y="369"/>
                                    </a:lnTo>
                                    <a:lnTo>
                                      <a:pt x="21" y="427"/>
                                    </a:lnTo>
                                    <a:lnTo>
                                      <a:pt x="87" y="529"/>
                                    </a:lnTo>
                                    <a:lnTo>
                                      <a:pt x="134" y="569"/>
                                    </a:lnTo>
                                    <a:lnTo>
                                      <a:pt x="243" y="615"/>
                                    </a:lnTo>
                                    <a:lnTo>
                                      <a:pt x="306" y="620"/>
                                    </a:lnTo>
                                    <a:lnTo>
                                      <a:pt x="369" y="615"/>
                                    </a:lnTo>
                                    <a:lnTo>
                                      <a:pt x="427" y="598"/>
                                    </a:lnTo>
                                    <a:lnTo>
                                      <a:pt x="481" y="569"/>
                                    </a:lnTo>
                                    <a:lnTo>
                                      <a:pt x="529" y="529"/>
                                    </a:lnTo>
                                    <a:lnTo>
                                      <a:pt x="569" y="480"/>
                                    </a:lnTo>
                                    <a:lnTo>
                                      <a:pt x="598" y="427"/>
                                    </a:lnTo>
                                    <a:lnTo>
                                      <a:pt x="615" y="369"/>
                                    </a:lnTo>
                                    <a:lnTo>
                                      <a:pt x="621" y="306"/>
                                    </a:lnTo>
                                    <a:lnTo>
                                      <a:pt x="615" y="246"/>
                                    </a:lnTo>
                                    <a:lnTo>
                                      <a:pt x="569" y="139"/>
                                    </a:lnTo>
                                    <a:lnTo>
                                      <a:pt x="529" y="92"/>
                                    </a:lnTo>
                                    <a:lnTo>
                                      <a:pt x="481" y="52"/>
                                    </a:lnTo>
                                    <a:lnTo>
                                      <a:pt x="427" y="23"/>
                                    </a:lnTo>
                                    <a:lnTo>
                                      <a:pt x="369" y="6"/>
                                    </a:lnTo>
                                    <a:lnTo>
                                      <a:pt x="306" y="0"/>
                                    </a:lnTo>
                                    <a:close/>
                                  </a:path>
                                </a:pathLst>
                              </a:custGeom>
                              <a:solidFill>
                                <a:srgbClr val="22A3DC"/>
                              </a:solidFill>
                              <a:ln>
                                <a:noFill/>
                              </a:ln>
                            </wps:spPr>
                            <wps:bodyPr spcFirstLastPara="1" wrap="square" lIns="91425" tIns="91425" rIns="91425" bIns="91425" anchor="ctr" anchorCtr="0">
                              <a:noAutofit/>
                            </wps:bodyPr>
                          </wps:wsp>
                        </wpg:grpSp>
                      </wpg:grpSp>
                    </wpg:wgp>
                  </a:graphicData>
                </a:graphic>
              </wp:anchor>
            </w:drawing>
          </mc:Choice>
          <mc:Fallback>
            <w:pict>
              <v:group id="Grupo 377" o:spid="_x0000_s1026" style="position:absolute;left:0;text-align:left;margin-left:1in;margin-top:15pt;width:251.25pt;height:105.95pt;z-index:251660288;mso-wrap-distance-left:0;mso-wrap-distance-right:0" coordorigin="37505,31072" coordsize="31908,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">
                <v:group id="Grupo 7" o:spid="_x0000_s1027" style="position:absolute;left:37505;top:31072;width:31909;height:13455" coordorigin="37915,30446" coordsize="31908,13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ángulo 8" o:spid="_x0000_s1028" style="position:absolute;left:37915;top:30446;width:31908;height:13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462BA7" w:rsidRDefault="00462BA7">
                          <w:pPr>
                            <w:spacing w:after="0" w:line="240" w:lineRule="auto"/>
                            <w:textDirection w:val="btLr"/>
                          </w:pPr>
                        </w:p>
                      </w:txbxContent>
                    </v:textbox>
                  </v:rect>
                  <v:group id="Grupo 9" o:spid="_x0000_s1029" style="position:absolute;left:37915;top:30446;width:31908;height:13469" coordorigin="2961,21" coordsize="5025,2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ángulo 10" o:spid="_x0000_s1030" style="position:absolute;left:3111;top:21;width:4875;height: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shape id="Forma libre 11" o:spid="_x0000_s1031" style="position:absolute;left:5021;top:353;width:1390;height:1388;visibility:visible;mso-wrap-style:square;v-text-anchor:middle" coordsize="1390,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1L0A&#10;AADbAAAADwAAAGRycy9kb3ducmV2LnhtbERPy6rCMBDdC/cfwlxwp6mCItUockFw48LHxt3QjG2x&#10;mZRkbq1/bwTB3RzOc1ab3jWqoxBrzwYm4wwUceFtzaWBy3k3WoCKgmyx8UwGnhRhs/4ZrDC3/sFH&#10;6k5SqhTCMUcDlUibax2LihzGsW+JE3fzwaEkGEptAz5SuGv0NMvm2mHNqaHClv4qKu6nf2dAZ7um&#10;OGxje+OS/OwqXRDbGTP87bdLUEK9fMUf996m+RN4/5IO0Os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D++1L0AAADbAAAADwAAAAAAAAAAAAAAAACYAgAAZHJzL2Rvd25yZXYu&#10;eG1sUEsFBgAAAAAEAAQA9QAAAIIDAAAAAA==&#10;" path="m694,l614,4,537,17,463,38,393,67r-67,38l262,151r-59,54l149,266r-46,63l66,396,37,466,16,539,4,615,,694r4,81l16,852r21,74l66,996r37,66l149,1125r54,60l262,1239r64,46l393,1322r70,29l537,1371r77,13l694,1388r695,l1389,1041r-695,l647,1038r-46,-9l557,1014,516,992,478,966,444,936,416,902,391,865r993,l1384,694r5,l1385,615r-12,-76l1367,518r-976,l416,483r28,-32l478,422r38,-26l557,375r44,-16l647,350r47,-3l1295,347r-10,-18l1238,266r-54,-61l1124,151r-64,-46l993,67,923,38,850,17,774,4,694,xm1295,347r-601,l740,350r44,9l827,375r41,21l906,422r34,29l969,483r24,35l1367,518r-15,-52l1322,396r-27,-49xe" fillcolor="#1e120d" stroked="f">
                      <v:path arrowok="t" o:extrusionok="f"/>
                    </v:shape>
                    <v:shape id="Forma libre 12" o:spid="_x0000_s1032" style="position:absolute;left:6465;top:353;width:1390;height:1388;visibility:visible;mso-wrap-style:square;v-text-anchor:middle" coordsize="1390,1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09b8A&#10;AADbAAAADwAAAGRycy9kb3ducmV2LnhtbERPzYrCMBC+L/gOYQRva6pCcatRiqDsHtV9gKEZk2oz&#10;KU2s3X36zYLgbT6+31lvB9eInrpQe1Ywm2YgiCuvazYKvs/79yWIEJE1Np5JwQ8F2G5Gb2sstH/w&#10;kfpTNCKFcChQgY2xLaQMlSWHYepb4sRdfOcwJtgZqTt8pHDXyHmW5dJhzanBYks7S9XtdHcKFnwp&#10;KT/Y/cf56y7977U0eW+UmoyHcgUi0hBf4qf7U6f5c/j/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fT1vwAAANsAAAAPAAAAAAAAAAAAAAAAAJgCAABkcnMvZG93bnJl&#10;di54bWxQSwUGAAAAAAQABAD1AAAAhAMAAAAA&#10;" path="m1390,l436,,349,8,268,32,194,73r-67,57l72,197,32,271,8,350,,435r8,87l32,602r40,73l127,740r67,55l268,834r81,23l436,865r518,l969,867r53,39l1038,953r-2,17l997,1022r-43,14l,1036r,352l954,1388r85,-8l1118,1356r73,-39l1258,1261r55,-67l1353,1120r24,-80l1385,953r-8,-85l1353,789r-40,-74l1258,648r-67,-57l1118,550r-79,-24l954,518r-518,l417,517,361,481,348,435r5,-38l370,369r27,-16l436,347r954,l1390,xe" fillcolor="#1e120d" stroked="f">
                      <v:path arrowok="t" o:extrusionok="f"/>
                    </v:shape>
                    <v:shape id="Forma libre 13" o:spid="_x0000_s1033" style="position:absolute;left:3578;top:353;width:1385;height:1789;visibility:visible;mso-wrap-style:square;v-text-anchor:middle" coordsize="1385,1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yscEA&#10;AADbAAAADwAAAGRycy9kb3ducmV2LnhtbERPTYvCMBC9C/sfwizsTRNdEKlGEUEQXBR1u16HZmyL&#10;zaQ0Wa3+eiMI3ubxPmcya20lLtT40rGGfk+BIM6cKTnX8HtYdkcgfEA2WDkmDTfyMJt+dCaYGHfl&#10;HV32IRcxhH2CGooQ6kRKnxVk0fdcTRy5k2sshgibXJoGrzHcVnKg1FBaLDk2FFjToqDsvP+3Gu7H&#10;dG2MOvxsFn/pKqj1KUvnW62/Ptv5GESgNrzFL/fKxPnf8PwlHi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X8rHBAAAA2wAAAA8AAAAAAAAAAAAAAAAAmAIAAGRycy9kb3du&#10;cmV2LnhtbFBLBQYAAAAABAAEAPUAAACGAwAAAAA=&#10;" path="m866,l183,r14,42l208,86r6,44l216,176r-6,86l191,342r-31,75l117,486,62,551,47,565,31,578,16,591,,603,,1788r348,l348,1041r518,l950,1035r78,-18l1102,986r68,-42l1233,889r55,-63l1330,757r26,-63l348,694r,-347l1356,347r-26,-61l1288,218r-55,-64l1170,99,1102,55,1028,25,950,6,866,xm1356,347r-490,l902,350r32,10l964,376r27,22l1014,425r16,30l1039,488r4,35l1039,558r-9,32l1014,619r-23,26l964,667r-30,15l902,691r-36,3l1356,694r5,-11l1379,603r6,-85l1379,436r-18,-77l1356,347xe" fillcolor="#1e120d" stroked="f">
                      <v:path arrowok="t" o:extrusionok="f"/>
                    </v:shape>
                    <v:shape id="Forma libre 14" o:spid="_x0000_s1034" style="position:absolute;left:2961;top:215;width:622;height:621;visibility:visible;mso-wrap-style:square;v-text-anchor:middle" coordsize="62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R3cEA&#10;AADbAAAADwAAAGRycy9kb3ducmV2LnhtbERP32vCMBB+H/g/hBN8m6lDZqlGEWHgm9M56N6O5myK&#10;zaUkse3++2Uw2Nt9fD9vsxttK3ryoXGsYDHPQBBXTjdcK7h+vD3nIEJE1tg6JgXfFGC3nTxtsNBu&#10;4DP1l1iLFMKhQAUmxq6QMlSGLIa564gTd3PeYkzQ11J7HFK4beVLlr1Kiw2nBoMdHQxV98vDKsDV&#10;ufTNaXWiKy7eq/zr816aVqnZdNyvQUQa47/4z33Uaf4Sfn9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bUd3BAAAA2wAAAA8AAAAAAAAAAAAAAAAAmAIAAGRycy9kb3du&#10;cmV2LnhtbFBLBQYAAAAABAAEAPUAAACGAwAAAAA=&#10;" path="m306,l243,6,134,52,87,92,49,139,5,246,,306r5,63l21,427,87,529r47,40l243,615r63,5l369,615r58,-17l481,569r48,-40l569,480r29,-53l615,369r6,-63l615,246,569,139,529,92,481,52,427,23,369,6,306,xe" fillcolor="#22a3dc" stroked="f">
                      <v:path arrowok="t" o:extrusionok="f"/>
                    </v:shape>
                  </v:group>
                </v:group>
                <w10:wrap type="topAndBottom"/>
              </v:group>
            </w:pict>
          </mc:Fallback>
        </mc:AlternateContent>
      </w:r>
      <w:r w:rsidRPr="001021BA">
        <w:rPr>
          <w:rFonts w:ascii="Arial" w:hAnsi="Arial" w:cs="Arial"/>
          <w:noProof/>
          <w:lang w:val="es-CO"/>
        </w:rPr>
        <mc:AlternateContent>
          <mc:Choice Requires="wpg">
            <w:drawing>
              <wp:anchor distT="0" distB="0" distL="0" distR="0" simplePos="0" relativeHeight="251661312" behindDoc="0" locked="0" layoutInCell="1" hidden="0" allowOverlap="1" wp14:anchorId="63505B9A" wp14:editId="1CD71F2E">
                <wp:simplePos x="0" y="0"/>
                <wp:positionH relativeFrom="column">
                  <wp:posOffset>3981450</wp:posOffset>
                </wp:positionH>
                <wp:positionV relativeFrom="paragraph">
                  <wp:posOffset>190500</wp:posOffset>
                </wp:positionV>
                <wp:extent cx="898525" cy="1144270"/>
                <wp:effectExtent l="0" t="0" r="0" b="0"/>
                <wp:wrapTopAndBottom distT="0" distB="0"/>
                <wp:docPr id="374" name="Grupo 374"/>
                <wp:cNvGraphicFramePr/>
                <a:graphic xmlns:a="http://schemas.openxmlformats.org/drawingml/2006/main">
                  <a:graphicData uri="http://schemas.microsoft.com/office/word/2010/wordprocessingGroup">
                    <wpg:wgp>
                      <wpg:cNvGrpSpPr/>
                      <wpg:grpSpPr>
                        <a:xfrm>
                          <a:off x="0" y="0"/>
                          <a:ext cx="898525" cy="1144270"/>
                          <a:chOff x="4896738" y="3207865"/>
                          <a:chExt cx="898525" cy="1144270"/>
                        </a:xfrm>
                      </wpg:grpSpPr>
                      <wpg:grpSp>
                        <wpg:cNvPr id="15" name="Grupo 15"/>
                        <wpg:cNvGrpSpPr/>
                        <wpg:grpSpPr>
                          <a:xfrm>
                            <a:off x="4896738" y="3207865"/>
                            <a:ext cx="898525" cy="1144270"/>
                            <a:chOff x="4896103" y="3207230"/>
                            <a:chExt cx="899160" cy="1144270"/>
                          </a:xfrm>
                        </wpg:grpSpPr>
                        <wps:wsp>
                          <wps:cNvPr id="16" name="Rectángulo 16"/>
                          <wps:cNvSpPr/>
                          <wps:spPr>
                            <a:xfrm>
                              <a:off x="4896103" y="3207230"/>
                              <a:ext cx="899150" cy="1144250"/>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g:grpSp>
                          <wpg:cNvPr id="17" name="Grupo 17"/>
                          <wpg:cNvGrpSpPr/>
                          <wpg:grpSpPr>
                            <a:xfrm>
                              <a:off x="4896103" y="3207230"/>
                              <a:ext cx="899160" cy="1144270"/>
                              <a:chOff x="8033" y="351"/>
                              <a:chExt cx="1416" cy="1802"/>
                            </a:xfrm>
                          </wpg:grpSpPr>
                          <wps:wsp>
                            <wps:cNvPr id="18" name="Rectángulo 18"/>
                            <wps:cNvSpPr/>
                            <wps:spPr>
                              <a:xfrm>
                                <a:off x="8034" y="352"/>
                                <a:ext cx="1400" cy="1800"/>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s:wsp>
                            <wps:cNvPr id="19" name="Forma libre 19"/>
                            <wps:cNvSpPr/>
                            <wps:spPr>
                              <a:xfrm>
                                <a:off x="8033" y="352"/>
                                <a:ext cx="1008" cy="1801"/>
                              </a:xfrm>
                              <a:custGeom>
                                <a:avLst/>
                                <a:gdLst/>
                                <a:ahLst/>
                                <a:cxnLst/>
                                <a:rect l="l" t="t" r="r" b="b"/>
                                <a:pathLst>
                                  <a:path w="1008" h="1801" extrusionOk="0">
                                    <a:moveTo>
                                      <a:pt x="678" y="242"/>
                                    </a:moveTo>
                                    <a:lnTo>
                                      <a:pt x="117" y="242"/>
                                    </a:lnTo>
                                    <a:lnTo>
                                      <a:pt x="195" y="250"/>
                                    </a:lnTo>
                                    <a:lnTo>
                                      <a:pt x="270" y="276"/>
                                    </a:lnTo>
                                    <a:lnTo>
                                      <a:pt x="376" y="329"/>
                                    </a:lnTo>
                                    <a:lnTo>
                                      <a:pt x="454" y="363"/>
                                    </a:lnTo>
                                    <a:lnTo>
                                      <a:pt x="501" y="389"/>
                                    </a:lnTo>
                                    <a:lnTo>
                                      <a:pt x="534" y="417"/>
                                    </a:lnTo>
                                    <a:lnTo>
                                      <a:pt x="572" y="462"/>
                                    </a:lnTo>
                                    <a:lnTo>
                                      <a:pt x="659" y="544"/>
                                    </a:lnTo>
                                    <a:lnTo>
                                      <a:pt x="707" y="607"/>
                                    </a:lnTo>
                                    <a:lnTo>
                                      <a:pt x="731" y="683"/>
                                    </a:lnTo>
                                    <a:lnTo>
                                      <a:pt x="748" y="804"/>
                                    </a:lnTo>
                                    <a:lnTo>
                                      <a:pt x="766" y="938"/>
                                    </a:lnTo>
                                    <a:lnTo>
                                      <a:pt x="765" y="1022"/>
                                    </a:lnTo>
                                    <a:lnTo>
                                      <a:pt x="741" y="1089"/>
                                    </a:lnTo>
                                    <a:lnTo>
                                      <a:pt x="686" y="1176"/>
                                    </a:lnTo>
                                    <a:lnTo>
                                      <a:pt x="630" y="1277"/>
                                    </a:lnTo>
                                    <a:lnTo>
                                      <a:pt x="587" y="1336"/>
                                    </a:lnTo>
                                    <a:lnTo>
                                      <a:pt x="536" y="1377"/>
                                    </a:lnTo>
                                    <a:lnTo>
                                      <a:pt x="455" y="1421"/>
                                    </a:lnTo>
                                    <a:lnTo>
                                      <a:pt x="406" y="1456"/>
                                    </a:lnTo>
                                    <a:lnTo>
                                      <a:pt x="366" y="1476"/>
                                    </a:lnTo>
                                    <a:lnTo>
                                      <a:pt x="312" y="1491"/>
                                    </a:lnTo>
                                    <a:lnTo>
                                      <a:pt x="224" y="1509"/>
                                    </a:lnTo>
                                    <a:lnTo>
                                      <a:pt x="160" y="1526"/>
                                    </a:lnTo>
                                    <a:lnTo>
                                      <a:pt x="115" y="1536"/>
                                    </a:lnTo>
                                    <a:lnTo>
                                      <a:pt x="69" y="1539"/>
                                    </a:lnTo>
                                    <a:lnTo>
                                      <a:pt x="0" y="1539"/>
                                    </a:lnTo>
                                    <a:lnTo>
                                      <a:pt x="0" y="1801"/>
                                    </a:lnTo>
                                    <a:lnTo>
                                      <a:pt x="148" y="1797"/>
                                    </a:lnTo>
                                    <a:lnTo>
                                      <a:pt x="215" y="1789"/>
                                    </a:lnTo>
                                    <a:lnTo>
                                      <a:pt x="280" y="1770"/>
                                    </a:lnTo>
                                    <a:lnTo>
                                      <a:pt x="499" y="1689"/>
                                    </a:lnTo>
                                    <a:lnTo>
                                      <a:pt x="575" y="1651"/>
                                    </a:lnTo>
                                    <a:lnTo>
                                      <a:pt x="638" y="1603"/>
                                    </a:lnTo>
                                    <a:lnTo>
                                      <a:pt x="718" y="1524"/>
                                    </a:lnTo>
                                    <a:lnTo>
                                      <a:pt x="811" y="1435"/>
                                    </a:lnTo>
                                    <a:lnTo>
                                      <a:pt x="864" y="1372"/>
                                    </a:lnTo>
                                    <a:lnTo>
                                      <a:pt x="900" y="1305"/>
                                    </a:lnTo>
                                    <a:lnTo>
                                      <a:pt x="938" y="1204"/>
                                    </a:lnTo>
                                    <a:lnTo>
                                      <a:pt x="985" y="1071"/>
                                    </a:lnTo>
                                    <a:lnTo>
                                      <a:pt x="1007" y="988"/>
                                    </a:lnTo>
                                    <a:lnTo>
                                      <a:pt x="1007" y="918"/>
                                    </a:lnTo>
                                    <a:lnTo>
                                      <a:pt x="992" y="828"/>
                                    </a:lnTo>
                                    <a:lnTo>
                                      <a:pt x="984" y="731"/>
                                    </a:lnTo>
                                    <a:lnTo>
                                      <a:pt x="972" y="667"/>
                                    </a:lnTo>
                                    <a:lnTo>
                                      <a:pt x="947" y="606"/>
                                    </a:lnTo>
                                    <a:lnTo>
                                      <a:pt x="902" y="519"/>
                                    </a:lnTo>
                                    <a:lnTo>
                                      <a:pt x="843" y="414"/>
                                    </a:lnTo>
                                    <a:lnTo>
                                      <a:pt x="801" y="351"/>
                                    </a:lnTo>
                                    <a:lnTo>
                                      <a:pt x="756" y="305"/>
                                    </a:lnTo>
                                    <a:lnTo>
                                      <a:pt x="689" y="251"/>
                                    </a:lnTo>
                                    <a:lnTo>
                                      <a:pt x="678" y="242"/>
                                    </a:lnTo>
                                    <a:close/>
                                    <a:moveTo>
                                      <a:pt x="119" y="0"/>
                                    </a:moveTo>
                                    <a:lnTo>
                                      <a:pt x="0" y="1"/>
                                    </a:lnTo>
                                    <a:lnTo>
                                      <a:pt x="0" y="245"/>
                                    </a:lnTo>
                                    <a:lnTo>
                                      <a:pt x="117" y="242"/>
                                    </a:lnTo>
                                    <a:lnTo>
                                      <a:pt x="678" y="242"/>
                                    </a:lnTo>
                                    <a:lnTo>
                                      <a:pt x="597" y="174"/>
                                    </a:lnTo>
                                    <a:lnTo>
                                      <a:pt x="534" y="129"/>
                                    </a:lnTo>
                                    <a:lnTo>
                                      <a:pt x="470" y="99"/>
                                    </a:lnTo>
                                    <a:lnTo>
                                      <a:pt x="376" y="67"/>
                                    </a:lnTo>
                                    <a:lnTo>
                                      <a:pt x="271" y="27"/>
                                    </a:lnTo>
                                    <a:lnTo>
                                      <a:pt x="197" y="7"/>
                                    </a:lnTo>
                                    <a:lnTo>
                                      <a:pt x="119" y="0"/>
                                    </a:lnTo>
                                    <a:close/>
                                  </a:path>
                                </a:pathLst>
                              </a:custGeom>
                              <a:solidFill>
                                <a:srgbClr val="22A3DC"/>
                              </a:solidFill>
                              <a:ln>
                                <a:noFill/>
                              </a:ln>
                            </wps:spPr>
                            <wps:bodyPr spcFirstLastPara="1" wrap="square" lIns="91425" tIns="91425" rIns="91425" bIns="91425" anchor="ctr" anchorCtr="0">
                              <a:noAutofit/>
                            </wps:bodyPr>
                          </wps:wsp>
                          <wps:wsp>
                            <wps:cNvPr id="20" name="Forma libre 20"/>
                            <wps:cNvSpPr/>
                            <wps:spPr>
                              <a:xfrm>
                                <a:off x="8450" y="351"/>
                                <a:ext cx="999" cy="1802"/>
                              </a:xfrm>
                              <a:custGeom>
                                <a:avLst/>
                                <a:gdLst/>
                                <a:ahLst/>
                                <a:cxnLst/>
                                <a:rect l="l" t="t" r="r" b="b"/>
                                <a:pathLst>
                                  <a:path w="999" h="1802" extrusionOk="0">
                                    <a:moveTo>
                                      <a:pt x="135" y="0"/>
                                    </a:moveTo>
                                    <a:lnTo>
                                      <a:pt x="0" y="1"/>
                                    </a:lnTo>
                                    <a:lnTo>
                                      <a:pt x="0" y="36"/>
                                    </a:lnTo>
                                    <a:lnTo>
                                      <a:pt x="17" y="40"/>
                                    </a:lnTo>
                                    <a:lnTo>
                                      <a:pt x="27" y="43"/>
                                    </a:lnTo>
                                    <a:lnTo>
                                      <a:pt x="37" y="47"/>
                                    </a:lnTo>
                                    <a:lnTo>
                                      <a:pt x="51" y="54"/>
                                    </a:lnTo>
                                    <a:lnTo>
                                      <a:pt x="96" y="72"/>
                                    </a:lnTo>
                                    <a:lnTo>
                                      <a:pt x="129" y="88"/>
                                    </a:lnTo>
                                    <a:lnTo>
                                      <a:pt x="168" y="111"/>
                                    </a:lnTo>
                                    <a:lnTo>
                                      <a:pt x="229" y="151"/>
                                    </a:lnTo>
                                    <a:lnTo>
                                      <a:pt x="268" y="173"/>
                                    </a:lnTo>
                                    <a:lnTo>
                                      <a:pt x="337" y="231"/>
                                    </a:lnTo>
                                    <a:lnTo>
                                      <a:pt x="398" y="292"/>
                                    </a:lnTo>
                                    <a:lnTo>
                                      <a:pt x="458" y="365"/>
                                    </a:lnTo>
                                    <a:lnTo>
                                      <a:pt x="498" y="420"/>
                                    </a:lnTo>
                                    <a:lnTo>
                                      <a:pt x="541" y="488"/>
                                    </a:lnTo>
                                    <a:lnTo>
                                      <a:pt x="580" y="564"/>
                                    </a:lnTo>
                                    <a:lnTo>
                                      <a:pt x="594" y="606"/>
                                    </a:lnTo>
                                    <a:lnTo>
                                      <a:pt x="613" y="662"/>
                                    </a:lnTo>
                                    <a:lnTo>
                                      <a:pt x="630" y="730"/>
                                    </a:lnTo>
                                    <a:lnTo>
                                      <a:pt x="645" y="828"/>
                                    </a:lnTo>
                                    <a:lnTo>
                                      <a:pt x="649" y="890"/>
                                    </a:lnTo>
                                    <a:lnTo>
                                      <a:pt x="647" y="926"/>
                                    </a:lnTo>
                                    <a:lnTo>
                                      <a:pt x="643" y="981"/>
                                    </a:lnTo>
                                    <a:lnTo>
                                      <a:pt x="640" y="1015"/>
                                    </a:lnTo>
                                    <a:lnTo>
                                      <a:pt x="635" y="1042"/>
                                    </a:lnTo>
                                    <a:lnTo>
                                      <a:pt x="627" y="1076"/>
                                    </a:lnTo>
                                    <a:lnTo>
                                      <a:pt x="618" y="1124"/>
                                    </a:lnTo>
                                    <a:lnTo>
                                      <a:pt x="599" y="1186"/>
                                    </a:lnTo>
                                    <a:lnTo>
                                      <a:pt x="566" y="1263"/>
                                    </a:lnTo>
                                    <a:lnTo>
                                      <a:pt x="527" y="1336"/>
                                    </a:lnTo>
                                    <a:lnTo>
                                      <a:pt x="504" y="1377"/>
                                    </a:lnTo>
                                    <a:lnTo>
                                      <a:pt x="486" y="1405"/>
                                    </a:lnTo>
                                    <a:lnTo>
                                      <a:pt x="463" y="1434"/>
                                    </a:lnTo>
                                    <a:lnTo>
                                      <a:pt x="425" y="1477"/>
                                    </a:lnTo>
                                    <a:lnTo>
                                      <a:pt x="407" y="1499"/>
                                    </a:lnTo>
                                    <a:lnTo>
                                      <a:pt x="346" y="1561"/>
                                    </a:lnTo>
                                    <a:lnTo>
                                      <a:pt x="284" y="1612"/>
                                    </a:lnTo>
                                    <a:lnTo>
                                      <a:pt x="236" y="1646"/>
                                    </a:lnTo>
                                    <a:lnTo>
                                      <a:pt x="217" y="1661"/>
                                    </a:lnTo>
                                    <a:lnTo>
                                      <a:pt x="111" y="1720"/>
                                    </a:lnTo>
                                    <a:lnTo>
                                      <a:pt x="18" y="1761"/>
                                    </a:lnTo>
                                    <a:lnTo>
                                      <a:pt x="0" y="1766"/>
                                    </a:lnTo>
                                    <a:lnTo>
                                      <a:pt x="0" y="1801"/>
                                    </a:lnTo>
                                    <a:lnTo>
                                      <a:pt x="100" y="1799"/>
                                    </a:lnTo>
                                    <a:lnTo>
                                      <a:pt x="272" y="1769"/>
                                    </a:lnTo>
                                    <a:lnTo>
                                      <a:pt x="359" y="1743"/>
                                    </a:lnTo>
                                    <a:lnTo>
                                      <a:pt x="411" y="1719"/>
                                    </a:lnTo>
                                    <a:lnTo>
                                      <a:pt x="441" y="1707"/>
                                    </a:lnTo>
                                    <a:lnTo>
                                      <a:pt x="526" y="1665"/>
                                    </a:lnTo>
                                    <a:lnTo>
                                      <a:pt x="597" y="1622"/>
                                    </a:lnTo>
                                    <a:lnTo>
                                      <a:pt x="658" y="1576"/>
                                    </a:lnTo>
                                    <a:lnTo>
                                      <a:pt x="685" y="1556"/>
                                    </a:lnTo>
                                    <a:lnTo>
                                      <a:pt x="705" y="1538"/>
                                    </a:lnTo>
                                    <a:lnTo>
                                      <a:pt x="729" y="1515"/>
                                    </a:lnTo>
                                    <a:lnTo>
                                      <a:pt x="765" y="1477"/>
                                    </a:lnTo>
                                    <a:lnTo>
                                      <a:pt x="810" y="1429"/>
                                    </a:lnTo>
                                    <a:lnTo>
                                      <a:pt x="838" y="1396"/>
                                    </a:lnTo>
                                    <a:lnTo>
                                      <a:pt x="860" y="1361"/>
                                    </a:lnTo>
                                    <a:lnTo>
                                      <a:pt x="886" y="1310"/>
                                    </a:lnTo>
                                    <a:lnTo>
                                      <a:pt x="917" y="1252"/>
                                    </a:lnTo>
                                    <a:lnTo>
                                      <a:pt x="946" y="1187"/>
                                    </a:lnTo>
                                    <a:lnTo>
                                      <a:pt x="982" y="1063"/>
                                    </a:lnTo>
                                    <a:lnTo>
                                      <a:pt x="998" y="967"/>
                                    </a:lnTo>
                                    <a:lnTo>
                                      <a:pt x="996" y="915"/>
                                    </a:lnTo>
                                    <a:lnTo>
                                      <a:pt x="998" y="833"/>
                                    </a:lnTo>
                                    <a:lnTo>
                                      <a:pt x="981" y="721"/>
                                    </a:lnTo>
                                    <a:lnTo>
                                      <a:pt x="955" y="640"/>
                                    </a:lnTo>
                                    <a:lnTo>
                                      <a:pt x="933" y="581"/>
                                    </a:lnTo>
                                    <a:lnTo>
                                      <a:pt x="897" y="507"/>
                                    </a:lnTo>
                                    <a:lnTo>
                                      <a:pt x="866" y="458"/>
                                    </a:lnTo>
                                    <a:lnTo>
                                      <a:pt x="835" y="403"/>
                                    </a:lnTo>
                                    <a:lnTo>
                                      <a:pt x="771" y="327"/>
                                    </a:lnTo>
                                    <a:lnTo>
                                      <a:pt x="709" y="270"/>
                                    </a:lnTo>
                                    <a:lnTo>
                                      <a:pt x="631" y="201"/>
                                    </a:lnTo>
                                    <a:lnTo>
                                      <a:pt x="576" y="159"/>
                                    </a:lnTo>
                                    <a:lnTo>
                                      <a:pt x="518" y="128"/>
                                    </a:lnTo>
                                    <a:lnTo>
                                      <a:pt x="310" y="35"/>
                                    </a:lnTo>
                                    <a:lnTo>
                                      <a:pt x="224" y="8"/>
                                    </a:lnTo>
                                    <a:lnTo>
                                      <a:pt x="135" y="0"/>
                                    </a:lnTo>
                                    <a:close/>
                                  </a:path>
                                </a:pathLst>
                              </a:custGeom>
                              <a:solidFill>
                                <a:srgbClr val="002A84"/>
                              </a:solidFill>
                              <a:ln>
                                <a:noFill/>
                              </a:ln>
                            </wps:spPr>
                            <wps:bodyPr spcFirstLastPara="1" wrap="square" lIns="91425" tIns="91425" rIns="91425" bIns="91425" anchor="ctr" anchorCtr="0">
                              <a:noAutofit/>
                            </wps:bodyPr>
                          </wps:wsp>
                        </wpg:grpSp>
                      </wpg:grpSp>
                    </wpg:wgp>
                  </a:graphicData>
                </a:graphic>
              </wp:anchor>
            </w:drawing>
          </mc:Choice>
          <mc:Fallback>
            <w:pict>
              <v:group id="Grupo 374" o:spid="_x0000_s1035" style="position:absolute;left:0;text-align:left;margin-left:313.5pt;margin-top:15pt;width:70.75pt;height:90.1pt;z-index:251661312;mso-wrap-distance-left:0;mso-wrap-distance-right:0" coordorigin="48967,32078" coordsize="8985,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">
                <v:group id="Grupo 15" o:spid="_x0000_s1036" style="position:absolute;left:48967;top:32078;width:8985;height:11443" coordorigin="48961,32072" coordsize="8991,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ángulo 16" o:spid="_x0000_s1037" style="position:absolute;left:48961;top:32072;width:8991;height:1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462BA7" w:rsidRDefault="00462BA7">
                          <w:pPr>
                            <w:spacing w:after="0" w:line="240" w:lineRule="auto"/>
                            <w:textDirection w:val="btLr"/>
                          </w:pPr>
                        </w:p>
                      </w:txbxContent>
                    </v:textbox>
                  </v:rect>
                  <v:group id="Grupo 17" o:spid="_x0000_s1038" style="position:absolute;left:48961;top:32072;width:8991;height:11443" coordorigin="8033,351" coordsize="1416,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ángulo 18" o:spid="_x0000_s1039" style="position:absolute;left:8034;top:352;width:1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shape id="Forma libre 19" o:spid="_x0000_s1040" style="position:absolute;left:8033;top:352;width:1008;height:1801;visibility:visible;mso-wrap-style:square;v-text-anchor:middle" coordsize="1008,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RcIA&#10;AADbAAAADwAAAGRycy9kb3ducmV2LnhtbERP32vCMBB+F/Y/hBvszaYT0VmNMgXHYCDohs9nc2u7&#10;NpeSZLburzeCsLf7+H7eYtWbRpzJ+cqyguckBUGcW11xoeDrczt8AeEDssbGMim4kIfV8mGwwEzb&#10;jvd0PoRCxBD2GSooQ2gzKX1ekkGf2JY4ct/WGQwRukJqh10MN40cpelEGqw4NpTY0qakvD78GgV6&#10;/LHbTt/qP9dVx/W6NqefUTpV6umxf52DCNSHf/Hd/a7j/Bncfo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pFwgAAANsAAAAPAAAAAAAAAAAAAAAAAJgCAABkcnMvZG93&#10;bnJldi54bWxQSwUGAAAAAAQABAD1AAAAhwMAAAAA&#10;" path="m678,242r-561,l195,250r75,26l376,329r78,34l501,389r33,28l572,462r87,82l707,607r24,76l748,804r18,134l765,1022r-24,67l686,1176r-56,101l587,1336r-51,41l455,1421r-49,35l366,1476r-54,15l224,1509r-64,17l115,1536r-46,3l,1539r,262l148,1797r67,-8l280,1770r219,-81l575,1651r63,-48l718,1524r93,-89l864,1372r36,-67l938,1204r47,-133l1007,988r,-70l992,828r-8,-97l972,667,947,606,902,519,843,414,801,351,756,305,689,251r-11,-9xm119,l,1,,245r117,-3l678,242,597,174,534,129,470,99,376,67,271,27,197,7,119,xe" fillcolor="#22a3dc" stroked="f">
                      <v:path arrowok="t" o:extrusionok="f"/>
                    </v:shape>
                    <v:shape id="Forma libre 20" o:spid="_x0000_s1041" style="position:absolute;left:8450;top:351;width:999;height:1802;visibility:visible;mso-wrap-style:square;v-text-anchor:middle" coordsize="99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yq8EA&#10;AADbAAAADwAAAGRycy9kb3ducmV2LnhtbERPz2vCMBS+D/wfwhN2m2kdE6mmIoKuY6e1g12fzbMt&#10;bV5Kktnuv18Ogx0/vt/7w2wGcSfnO8sK0lUCgri2uuNGwWd1ftqC8AFZ42CZFPyQh0O+eNhjpu3E&#10;H3QvQyNiCPsMFbQhjJmUvm7JoF/ZkThyN+sMhghdI7XDKYabQa6TZCMNdhwbWhzp1FLdl99Gwds7&#10;bdxr/1Jd07kLzTOnX8XlrNTjcj7uQASaw7/4z11oBe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BsqvBAAAA2wAAAA8AAAAAAAAAAAAAAAAAmAIAAGRycy9kb3du&#10;cmV2LnhtbFBLBQYAAAAABAAEAPUAAACGAwAAAAA=&#10;" path="m135,l,1,,36r17,4l27,43r10,4l51,54,96,72r33,16l168,111r61,40l268,173r69,58l398,292r60,73l498,420r43,68l580,564r14,42l613,662r17,68l645,828r4,62l647,926r-4,55l640,1015r-5,27l627,1076r-9,48l599,1186r-33,77l527,1336r-23,41l486,1405r-23,29l425,1477r-18,22l346,1561r-62,51l236,1646r-19,15l111,1720r-93,41l,1766r,35l100,1799r172,-30l359,1743r52,-24l441,1707r85,-42l597,1622r61,-46l685,1556r20,-18l729,1515r36,-38l810,1429r28,-33l860,1361r26,-51l917,1252r29,-65l982,1063r16,-96l996,915r2,-82l981,721,955,640,933,581,897,507,866,458,835,403,771,327,709,270,631,201,576,159,518,128,310,35,224,8,135,xe" fillcolor="#002a84" stroked="f">
                      <v:path arrowok="t" o:extrusionok="f"/>
                    </v:shape>
                  </v:group>
                </v:group>
                <w10:wrap type="topAndBottom"/>
              </v:group>
            </w:pict>
          </mc:Fallback>
        </mc:AlternateContent>
      </w:r>
    </w:p>
    <w:p w:rsidR="00AD5492" w:rsidRPr="001021BA" w:rsidRDefault="00931F59" w:rsidP="001021BA">
      <w:pPr>
        <w:pBdr>
          <w:top w:val="nil"/>
          <w:left w:val="nil"/>
          <w:bottom w:val="nil"/>
          <w:right w:val="nil"/>
          <w:between w:val="nil"/>
        </w:pBdr>
        <w:spacing w:after="0" w:line="240" w:lineRule="auto"/>
        <w:jc w:val="both"/>
        <w:rPr>
          <w:rFonts w:ascii="Arial" w:eastAsia="Arial" w:hAnsi="Arial" w:cs="Arial"/>
          <w:color w:val="000000"/>
        </w:rPr>
      </w:pPr>
      <w:r w:rsidRPr="001021BA">
        <w:rPr>
          <w:rFonts w:ascii="Arial" w:hAnsi="Arial" w:cs="Arial"/>
          <w:noProof/>
          <w:lang w:val="es-CO"/>
        </w:rPr>
        <mc:AlternateContent>
          <mc:Choice Requires="wps">
            <w:drawing>
              <wp:anchor distT="0" distB="0" distL="4294967293" distR="4294967293" simplePos="0" relativeHeight="251662336" behindDoc="0" locked="0" layoutInCell="1" hidden="0" allowOverlap="1" wp14:anchorId="03D3E156" wp14:editId="72784780">
                <wp:simplePos x="0" y="0"/>
                <wp:positionH relativeFrom="column">
                  <wp:posOffset>882015</wp:posOffset>
                </wp:positionH>
                <wp:positionV relativeFrom="paragraph">
                  <wp:posOffset>1450975</wp:posOffset>
                </wp:positionV>
                <wp:extent cx="0" cy="227965"/>
                <wp:effectExtent l="0" t="0" r="19050" b="19685"/>
                <wp:wrapTopAndBottom distT="0" distB="0"/>
                <wp:docPr id="378" name="Conector recto de flecha 378"/>
                <wp:cNvGraphicFramePr/>
                <a:graphic xmlns:a="http://schemas.openxmlformats.org/drawingml/2006/main">
                  <a:graphicData uri="http://schemas.microsoft.com/office/word/2010/wordprocessingShape">
                    <wps:wsp>
                      <wps:cNvCnPr/>
                      <wps:spPr>
                        <a:xfrm flipH="1">
                          <a:off x="0" y="0"/>
                          <a:ext cx="0" cy="227965"/>
                        </a:xfrm>
                        <a:prstGeom prst="straightConnector1">
                          <a:avLst/>
                        </a:prstGeom>
                        <a:noFill/>
                        <a:ln w="26300" cap="flat" cmpd="sng">
                          <a:solidFill>
                            <a:srgbClr val="1E120D"/>
                          </a:solidFill>
                          <a:prstDash val="solid"/>
                          <a:round/>
                          <a:headEnd type="none" w="sm" len="sm"/>
                          <a:tailEnd type="none" w="sm" len="sm"/>
                        </a:ln>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ector recto de flecha 378" o:spid="_x0000_s1026" type="#_x0000_t32" style="position:absolute;margin-left:69.45pt;margin-top:114.25pt;width:0;height:17.95pt;flip:x;z-index:251662336;visibility:visible;mso-wrap-style:square;mso-width-percent:0;mso-wrap-distance-left:-8e-5mm;mso-wrap-distance-top:0;mso-wrap-distance-right:-8e-5mm;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" strokecolor="#1e120d" strokeweight=".73056mm">
                <v:stroke startarrowwidth="narrow" startarrowlength="short" endarrowwidth="narrow" endarrowlength="short"/>
                <w10:wrap type="topAndBottom"/>
              </v:shape>
            </w:pict>
          </mc:Fallback>
        </mc:AlternateContent>
      </w:r>
      <w:r w:rsidRPr="001021BA">
        <w:rPr>
          <w:rFonts w:ascii="Arial" w:hAnsi="Arial" w:cs="Arial"/>
          <w:noProof/>
          <w:lang w:val="es-CO"/>
        </w:rPr>
        <mc:AlternateContent>
          <mc:Choice Requires="wpg">
            <w:drawing>
              <wp:anchor distT="0" distB="0" distL="0" distR="0" simplePos="0" relativeHeight="251663360" behindDoc="0" locked="0" layoutInCell="1" hidden="0" allowOverlap="1" wp14:anchorId="0B5C0099" wp14:editId="638FB43D">
                <wp:simplePos x="0" y="0"/>
                <wp:positionH relativeFrom="column">
                  <wp:posOffset>952500</wp:posOffset>
                </wp:positionH>
                <wp:positionV relativeFrom="paragraph">
                  <wp:posOffset>1473200</wp:posOffset>
                </wp:positionV>
                <wp:extent cx="946785" cy="205740"/>
                <wp:effectExtent l="0" t="0" r="0" b="0"/>
                <wp:wrapTopAndBottom distT="0" distB="0"/>
                <wp:docPr id="373" name="Grupo 373"/>
                <wp:cNvGraphicFramePr/>
                <a:graphic xmlns:a="http://schemas.openxmlformats.org/drawingml/2006/main">
                  <a:graphicData uri="http://schemas.microsoft.com/office/word/2010/wordprocessingGroup">
                    <wpg:wgp>
                      <wpg:cNvGrpSpPr/>
                      <wpg:grpSpPr>
                        <a:xfrm>
                          <a:off x="0" y="0"/>
                          <a:ext cx="946785" cy="205740"/>
                          <a:chOff x="4872608" y="3677130"/>
                          <a:chExt cx="946785" cy="205740"/>
                        </a:xfrm>
                      </wpg:grpSpPr>
                      <wpg:grpSp>
                        <wpg:cNvPr id="21" name="Grupo 21"/>
                        <wpg:cNvGrpSpPr/>
                        <wpg:grpSpPr>
                          <a:xfrm>
                            <a:off x="4872608" y="3677130"/>
                            <a:ext cx="946785" cy="205740"/>
                            <a:chOff x="4871973" y="3676495"/>
                            <a:chExt cx="947420" cy="206375"/>
                          </a:xfrm>
                        </wpg:grpSpPr>
                        <wps:wsp>
                          <wps:cNvPr id="22" name="Rectángulo 22"/>
                          <wps:cNvSpPr/>
                          <wps:spPr>
                            <a:xfrm>
                              <a:off x="4871973" y="3676495"/>
                              <a:ext cx="947400" cy="206375"/>
                            </a:xfrm>
                            <a:prstGeom prst="rect">
                              <a:avLst/>
                            </a:prstGeom>
                            <a:noFill/>
                            <a:ln>
                              <a:noFill/>
                            </a:ln>
                          </wps:spPr>
                          <wps:txbx>
                            <w:txbxContent>
                              <w:p w:rsidR="00462BA7" w:rsidRPr="003E3447" w:rsidRDefault="00462BA7">
                                <w:pPr>
                                  <w:spacing w:after="0" w:line="240" w:lineRule="auto"/>
                                  <w:textDirection w:val="btLr"/>
                                  <w:rPr>
                                    <w:lang w:val="es-CO"/>
                                  </w:rPr>
                                </w:pPr>
                              </w:p>
                            </w:txbxContent>
                          </wps:txbx>
                          <wps:bodyPr spcFirstLastPara="1" wrap="square" lIns="91425" tIns="91425" rIns="91425" bIns="91425" anchor="ctr" anchorCtr="0">
                            <a:noAutofit/>
                          </wps:bodyPr>
                        </wps:wsp>
                        <wpg:grpSp>
                          <wpg:cNvPr id="23" name="Grupo 23"/>
                          <wpg:cNvGrpSpPr/>
                          <wpg:grpSpPr>
                            <a:xfrm>
                              <a:off x="4871973" y="3676495"/>
                              <a:ext cx="947420" cy="206375"/>
                              <a:chOff x="3212" y="2323"/>
                              <a:chExt cx="1492" cy="325"/>
                            </a:xfrm>
                          </wpg:grpSpPr>
                          <wps:wsp>
                            <wps:cNvPr id="24" name="Rectángulo 24"/>
                            <wps:cNvSpPr/>
                            <wps:spPr>
                              <a:xfrm>
                                <a:off x="3213" y="2324"/>
                                <a:ext cx="1475" cy="300"/>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3"/>
                              <pic:cNvPicPr preferRelativeResize="0"/>
                            </pic:nvPicPr>
                            <pic:blipFill rotWithShape="1">
                              <a:blip r:embed="rId13">
                                <a:alphaModFix/>
                              </a:blip>
                              <a:srcRect/>
                              <a:stretch/>
                            </pic:blipFill>
                            <pic:spPr>
                              <a:xfrm>
                                <a:off x="3212" y="2409"/>
                                <a:ext cx="197" cy="234"/>
                              </a:xfrm>
                              <a:prstGeom prst="rect">
                                <a:avLst/>
                              </a:prstGeom>
                              <a:noFill/>
                              <a:ln>
                                <a:noFill/>
                              </a:ln>
                            </pic:spPr>
                          </pic:pic>
                          <pic:pic xmlns:pic="http://schemas.openxmlformats.org/drawingml/2006/picture">
                            <pic:nvPicPr>
                              <pic:cNvPr id="26" name="Shape 24"/>
                              <pic:cNvPicPr preferRelativeResize="0"/>
                            </pic:nvPicPr>
                            <pic:blipFill rotWithShape="1">
                              <a:blip r:embed="rId14">
                                <a:alphaModFix/>
                              </a:blip>
                              <a:srcRect/>
                              <a:stretch/>
                            </pic:blipFill>
                            <pic:spPr>
                              <a:xfrm>
                                <a:off x="3460" y="2359"/>
                                <a:ext cx="312" cy="289"/>
                              </a:xfrm>
                              <a:prstGeom prst="rect">
                                <a:avLst/>
                              </a:prstGeom>
                              <a:noFill/>
                              <a:ln>
                                <a:noFill/>
                              </a:ln>
                            </pic:spPr>
                          </pic:pic>
                          <wps:wsp>
                            <wps:cNvPr id="27" name="Forma libre 27"/>
                            <wps:cNvSpPr/>
                            <wps:spPr>
                              <a:xfrm>
                                <a:off x="3813" y="2323"/>
                                <a:ext cx="52" cy="319"/>
                              </a:xfrm>
                              <a:custGeom>
                                <a:avLst/>
                                <a:gdLst/>
                                <a:ahLst/>
                                <a:cxnLst/>
                                <a:rect l="l" t="t" r="r" b="b"/>
                                <a:pathLst>
                                  <a:path w="52" h="319" extrusionOk="0">
                                    <a:moveTo>
                                      <a:pt x="46" y="90"/>
                                    </a:moveTo>
                                    <a:lnTo>
                                      <a:pt x="5" y="90"/>
                                    </a:lnTo>
                                    <a:lnTo>
                                      <a:pt x="5" y="318"/>
                                    </a:lnTo>
                                    <a:lnTo>
                                      <a:pt x="46" y="318"/>
                                    </a:lnTo>
                                    <a:lnTo>
                                      <a:pt x="46" y="90"/>
                                    </a:lnTo>
                                    <a:close/>
                                    <a:moveTo>
                                      <a:pt x="41" y="0"/>
                                    </a:moveTo>
                                    <a:lnTo>
                                      <a:pt x="10" y="0"/>
                                    </a:lnTo>
                                    <a:lnTo>
                                      <a:pt x="0" y="12"/>
                                    </a:lnTo>
                                    <a:lnTo>
                                      <a:pt x="0" y="40"/>
                                    </a:lnTo>
                                    <a:lnTo>
                                      <a:pt x="10" y="51"/>
                                    </a:lnTo>
                                    <a:lnTo>
                                      <a:pt x="41" y="51"/>
                                    </a:lnTo>
                                    <a:lnTo>
                                      <a:pt x="51" y="40"/>
                                    </a:lnTo>
                                    <a:lnTo>
                                      <a:pt x="51" y="11"/>
                                    </a:lnTo>
                                    <a:lnTo>
                                      <a:pt x="41" y="0"/>
                                    </a:lnTo>
                                    <a:close/>
                                  </a:path>
                                </a:pathLst>
                              </a:custGeom>
                              <a:solidFill>
                                <a:srgbClr val="1E120D"/>
                              </a:solidFill>
                              <a:ln>
                                <a:noFill/>
                              </a:ln>
                            </wps:spPr>
                            <wps:bodyPr spcFirstLastPara="1" wrap="square" lIns="91425" tIns="91425" rIns="91425" bIns="91425" anchor="ctr" anchorCtr="0">
                              <a:noAutofit/>
                            </wps:bodyPr>
                          </wps:wsp>
                          <pic:pic xmlns:pic="http://schemas.openxmlformats.org/drawingml/2006/picture">
                            <pic:nvPicPr>
                              <pic:cNvPr id="28" name="Shape 26"/>
                              <pic:cNvPicPr preferRelativeResize="0"/>
                            </pic:nvPicPr>
                            <pic:blipFill rotWithShape="1">
                              <a:blip r:embed="rId15">
                                <a:alphaModFix/>
                              </a:blip>
                              <a:srcRect/>
                              <a:stretch/>
                            </pic:blipFill>
                            <pic:spPr>
                              <a:xfrm>
                                <a:off x="3902" y="2359"/>
                                <a:ext cx="136" cy="289"/>
                              </a:xfrm>
                              <a:prstGeom prst="rect">
                                <a:avLst/>
                              </a:prstGeom>
                              <a:noFill/>
                              <a:ln>
                                <a:noFill/>
                              </a:ln>
                            </pic:spPr>
                          </pic:pic>
                          <pic:pic xmlns:pic="http://schemas.openxmlformats.org/drawingml/2006/picture">
                            <pic:nvPicPr>
                              <pic:cNvPr id="29" name="Shape 27"/>
                              <pic:cNvPicPr preferRelativeResize="0"/>
                            </pic:nvPicPr>
                            <pic:blipFill rotWithShape="1">
                              <a:blip r:embed="rId16">
                                <a:alphaModFix/>
                              </a:blip>
                              <a:srcRect/>
                              <a:stretch/>
                            </pic:blipFill>
                            <pic:spPr>
                              <a:xfrm>
                                <a:off x="4083" y="2413"/>
                                <a:ext cx="195" cy="234"/>
                              </a:xfrm>
                              <a:prstGeom prst="rect">
                                <a:avLst/>
                              </a:prstGeom>
                              <a:noFill/>
                              <a:ln>
                                <a:noFill/>
                              </a:ln>
                            </pic:spPr>
                          </pic:pic>
                          <pic:pic xmlns:pic="http://schemas.openxmlformats.org/drawingml/2006/picture">
                            <pic:nvPicPr>
                              <pic:cNvPr id="30" name="Shape 28"/>
                              <pic:cNvPicPr preferRelativeResize="0"/>
                            </pic:nvPicPr>
                            <pic:blipFill rotWithShape="1">
                              <a:blip r:embed="rId17">
                                <a:alphaModFix/>
                              </a:blip>
                              <a:srcRect/>
                              <a:stretch/>
                            </pic:blipFill>
                            <pic:spPr>
                              <a:xfrm>
                                <a:off x="4318" y="2359"/>
                                <a:ext cx="386" cy="289"/>
                              </a:xfrm>
                              <a:prstGeom prst="rect">
                                <a:avLst/>
                              </a:prstGeom>
                              <a:noFill/>
                              <a:ln>
                                <a:noFill/>
                              </a:ln>
                            </pic:spPr>
                          </pic:pic>
                        </wpg:grpSp>
                      </wpg:grpSp>
                    </wpg:wgp>
                  </a:graphicData>
                </a:graphic>
              </wp:anchor>
            </w:drawing>
          </mc:Choice>
          <mc:Fallback>
            <w:pict>
              <v:group id="Grupo 373" o:spid="_x0000_s1042" style="position:absolute;left:0;text-align:left;margin-left:75pt;margin-top:116pt;width:74.55pt;height:16.2pt;z-index:251663360;mso-wrap-distance-left:0;mso-wrap-distance-right:0" coordorigin="48726,36771" coordsize="9467,2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">
                <v:group id="Grupo 21" o:spid="_x0000_s1043" style="position:absolute;left:48726;top:36771;width:9467;height:2057" coordorigin="48719,36764" coordsize="9474,2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ángulo 22" o:spid="_x0000_s1044" style="position:absolute;left:48719;top:36764;width:9474;height:2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rsidR="00462BA7" w:rsidRPr="003E3447" w:rsidRDefault="00462BA7">
                          <w:pPr>
                            <w:spacing w:after="0" w:line="240" w:lineRule="auto"/>
                            <w:textDirection w:val="btLr"/>
                            <w:rPr>
                              <w:lang w:val="es-CO"/>
                            </w:rPr>
                          </w:pPr>
                        </w:p>
                      </w:txbxContent>
                    </v:textbox>
                  </v:rect>
                  <v:group id="Grupo 23" o:spid="_x0000_s1045" style="position:absolute;left:48719;top:36764;width:9474;height:2064" coordorigin="3212,2323" coordsize="1492,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ángulo 24" o:spid="_x0000_s1046" style="position:absolute;left:3213;top:2324;width:1475;height: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462BA7" w:rsidRDefault="00462BA7">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3" o:spid="_x0000_s1047" type="#_x0000_t75" style="position:absolute;left:3212;top:2409;width:197;height:23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JQxfFAAAA2wAAAA8AAABkcnMvZG93bnJldi54bWxEj91qAjEUhO8LvkM4BW9KzSpWytYoYn8s&#10;erXbPsBhc7rZujlZk6jr25tCwcthZr5h5svetuJEPjSOFYxHGQjiyumGawXfX++PzyBCRNbYOiYF&#10;FwqwXAzu5phrd+aCTmWsRYJwyFGBibHLpQyVIYth5Dri5P04bzEm6WupPZ4T3LZykmUzabHhtGCw&#10;o7Whal8erYLyodi9vpVTvzKbXzy44mO/21qlhvf96gVEpD7ewv/tT61g8gR/X9I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yUMXxQAAANsAAAAPAAAAAAAAAAAAAAAA&#10;AJ8CAABkcnMvZG93bnJldi54bWxQSwUGAAAAAAQABAD3AAAAkQMAAAAA&#10;">
                      <v:imagedata r:id="rId18" o:title=""/>
                    </v:shape>
                    <v:shape id="Shape 24" o:spid="_x0000_s1048" type="#_x0000_t75" style="position:absolute;left:3460;top:2359;width:312;height:28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DPJ/DAAAA2wAAAA8AAABkcnMvZG93bnJldi54bWxEj09rAjEUxO8Fv0N4gpeiWT1YWY0igqAn&#10;qX/Y62Pz3F3cvKxJ1LSfvikUehxm5jfMYhVNK57kfGNZwXiUgSAurW64UnA+bYczED4ga2wtk4Iv&#10;8rBa9t4WmGv74k96HkMlEoR9jgrqELpcSl/WZNCPbEecvKt1BkOSrpLa4SvBTSsnWTaVBhtOCzV2&#10;tKmpvB0fRgHdLtn74fFRHL6L4u7jaR+N2ys16Mf1HESgGP7Df+2dVjCZwu+X9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M8n8MAAADbAAAADwAAAAAAAAAAAAAAAACf&#10;AgAAZHJzL2Rvd25yZXYueG1sUEsFBgAAAAAEAAQA9wAAAI8DAAAAAA==&#10;">
                      <v:imagedata r:id="rId19" o:title=""/>
                    </v:shape>
                    <v:shape id="Forma libre 27" o:spid="_x0000_s1049" style="position:absolute;left:3813;top:2323;width:52;height:319;visibility:visible;mso-wrap-style:square;v-text-anchor:middle" coordsize="5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GpcMA&#10;AADbAAAADwAAAGRycy9kb3ducmV2LnhtbESPQWsCMRSE74L/ITyhF9GsHrSuRmmFQg8iuC30+kie&#10;m8XNy7KJ7tZfb4RCj8PMfMNsdr2rxY3aUHlWMJtmIIi1NxWXCr6/PiavIEJENlh7JgW/FGC3HQ42&#10;mBvf8YluRSxFgnDIUYGNscmlDNqSwzD1DXHyzr51GJNsS2la7BLc1XKeZQvpsOK0YLGhvSV9Ka5O&#10;wWHcaTmzJvQ/RXl81yvqzndS6mXUv61BROrjf/iv/WkUzJfw/J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aGpcMAAADbAAAADwAAAAAAAAAAAAAAAACYAgAAZHJzL2Rv&#10;d25yZXYueG1sUEsFBgAAAAAEAAQA9QAAAIgDAAAAAA==&#10;" path="m46,90l5,90r,228l46,318,46,90xm41,l10,,,12,,40,10,51r31,l51,40r,-29l41,xe" fillcolor="#1e120d" stroked="f">
                      <v:path arrowok="t" o:extrusionok="f"/>
                    </v:shape>
                    <v:shape id="Shape 26" o:spid="_x0000_s1050" type="#_x0000_t75" style="position:absolute;left:3902;top:2359;width:136;height:28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NDi/AAAA2wAAAA8AAABkcnMvZG93bnJldi54bWxET8uKwjAU3Q/4D+EK7sZ0iohUowwDgogb&#10;HwjursmdJtjclCZq/XuzGJjl4bwXq9434kFddIEVfI0LEMQ6GMe1gtNx/TkDEROywSYwKXhRhNVy&#10;8LHAyoQn7+lxSLXIIRwrVGBTaispo7bkMY5DS5y539B5TBl2tTQdPnO4b2RZFFPp0XFusNjSjyV9&#10;O9y9guPFX+JtWwbX652zUZ+nk2up1GjYf89BJOrTv/jPvTEKyjw2f8k/QC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CjQ4vwAAANsAAAAPAAAAAAAAAAAAAAAAAJ8CAABk&#10;cnMvZG93bnJldi54bWxQSwUGAAAAAAQABAD3AAAAiwMAAAAA&#10;">
                      <v:imagedata r:id="rId20" o:title=""/>
                    </v:shape>
                    <v:shape id="Shape 27" o:spid="_x0000_s1051" type="#_x0000_t75" style="position:absolute;left:4083;top:2413;width:195;height:23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URkTDAAAA2wAAAA8AAABkcnMvZG93bnJldi54bWxEj0FrAjEUhO+C/yE8oTfNuodSV6OIoHhq&#10;rdqeH5u3m8XNy5pEXf99Uyj0OMzMN8xi1dtW3MmHxrGC6SQDQVw63XCt4Hzajt9AhIissXVMCp4U&#10;YLUcDhZYaPfgT7ofYy0ShEOBCkyMXSFlKA1ZDBPXESevct5iTNLXUnt8JLhtZZ5lr9Jiw2nBYEcb&#10;Q+XleLMKrl9VtP72zC8fZjf7rk71Qb8flHoZ9es5iEh9/A//tfdaQT6D3y/pB8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RGRMMAAADbAAAADwAAAAAAAAAAAAAAAACf&#10;AgAAZHJzL2Rvd25yZXYueG1sUEsFBgAAAAAEAAQA9wAAAI8DAAAAAA==&#10;">
                      <v:imagedata r:id="rId21" o:title=""/>
                    </v:shape>
                    <v:shape id="Shape 28" o:spid="_x0000_s1052" type="#_x0000_t75" style="position:absolute;left:4318;top:2359;width:386;height:28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ctvBAAAA2wAAAA8AAABkcnMvZG93bnJldi54bWxET0trwkAQvgv9D8sUvOlErVLSbKQoSk8F&#10;H0WPQ3aahGZnQ3bV2F/fPRQ8fnzvbNnbRl2587UTDZNxAoqlcKaWUsPxsBm9gvKBxFDjhDXc2cMy&#10;fxpklBp3kx1f96FUMUR8ShqqENoU0RcVW/Jj17JE7tt1lkKEXYmmo1sMtw1Ok2SBlmqJDRW1vKq4&#10;+NlfrIaX8yfieovTZrI5ymk1P/Tt16/Ww+f+/Q1U4D48xP/uD6NhFtfHL/EHY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nctvBAAAA2wAAAA8AAAAAAAAAAAAAAAAAnwIA&#10;AGRycy9kb3ducmV2LnhtbFBLBQYAAAAABAAEAPcAAACNAwAAAAA=&#10;">
                      <v:imagedata r:id="rId22" o:title=""/>
                    </v:shape>
                  </v:group>
                </v:group>
                <w10:wrap type="topAndBottom"/>
              </v:group>
            </w:pict>
          </mc:Fallback>
        </mc:AlternateContent>
      </w:r>
      <w:r w:rsidRPr="001021BA">
        <w:rPr>
          <w:rFonts w:ascii="Arial" w:hAnsi="Arial" w:cs="Arial"/>
          <w:noProof/>
          <w:lang w:val="es-CO"/>
        </w:rPr>
        <mc:AlternateContent>
          <mc:Choice Requires="wpg">
            <w:drawing>
              <wp:anchor distT="0" distB="0" distL="0" distR="0" simplePos="0" relativeHeight="251664384" behindDoc="0" locked="0" layoutInCell="1" hidden="0" allowOverlap="1" wp14:anchorId="1B026D04" wp14:editId="471CF8A9">
                <wp:simplePos x="0" y="0"/>
                <wp:positionH relativeFrom="column">
                  <wp:posOffset>1993900</wp:posOffset>
                </wp:positionH>
                <wp:positionV relativeFrom="paragraph">
                  <wp:posOffset>1524000</wp:posOffset>
                </wp:positionV>
                <wp:extent cx="515620" cy="207645"/>
                <wp:effectExtent l="0" t="0" r="0" b="0"/>
                <wp:wrapTopAndBottom distT="0" distB="0"/>
                <wp:docPr id="369" name="Grupo 369"/>
                <wp:cNvGraphicFramePr/>
                <a:graphic xmlns:a="http://schemas.openxmlformats.org/drawingml/2006/main">
                  <a:graphicData uri="http://schemas.microsoft.com/office/word/2010/wordprocessingGroup">
                    <wpg:wgp>
                      <wpg:cNvGrpSpPr/>
                      <wpg:grpSpPr>
                        <a:xfrm>
                          <a:off x="0" y="0"/>
                          <a:ext cx="515620" cy="207645"/>
                          <a:chOff x="5088190" y="3676178"/>
                          <a:chExt cx="515620" cy="207645"/>
                        </a:xfrm>
                      </wpg:grpSpPr>
                      <wpg:grpSp>
                        <wpg:cNvPr id="31" name="Grupo 31"/>
                        <wpg:cNvGrpSpPr/>
                        <wpg:grpSpPr>
                          <a:xfrm>
                            <a:off x="5088190" y="3676178"/>
                            <a:ext cx="515620" cy="207645"/>
                            <a:chOff x="5087555" y="3676178"/>
                            <a:chExt cx="516255" cy="207645"/>
                          </a:xfrm>
                        </wpg:grpSpPr>
                        <wps:wsp>
                          <wps:cNvPr id="32" name="Rectángulo 32"/>
                          <wps:cNvSpPr/>
                          <wps:spPr>
                            <a:xfrm>
                              <a:off x="5087555" y="3676178"/>
                              <a:ext cx="516250" cy="2076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g:grpSp>
                          <wpg:cNvPr id="33" name="Grupo 33"/>
                          <wpg:cNvGrpSpPr/>
                          <wpg:grpSpPr>
                            <a:xfrm>
                              <a:off x="5087555" y="3676178"/>
                              <a:ext cx="516255" cy="207645"/>
                              <a:chOff x="4853" y="2409"/>
                              <a:chExt cx="813" cy="327"/>
                            </a:xfrm>
                          </wpg:grpSpPr>
                          <wps:wsp>
                            <wps:cNvPr id="34" name="Rectángulo 34"/>
                            <wps:cNvSpPr/>
                            <wps:spPr>
                              <a:xfrm>
                                <a:off x="4854" y="2409"/>
                                <a:ext cx="800" cy="3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5" name="Shape 7"/>
                              <pic:cNvPicPr preferRelativeResize="0"/>
                            </pic:nvPicPr>
                            <pic:blipFill rotWithShape="1">
                              <a:blip r:embed="rId23">
                                <a:alphaModFix/>
                              </a:blip>
                              <a:srcRect/>
                              <a:stretch/>
                            </pic:blipFill>
                            <pic:spPr>
                              <a:xfrm>
                                <a:off x="4853" y="2409"/>
                                <a:ext cx="219" cy="327"/>
                              </a:xfrm>
                              <a:prstGeom prst="rect">
                                <a:avLst/>
                              </a:prstGeom>
                              <a:noFill/>
                              <a:ln>
                                <a:noFill/>
                              </a:ln>
                            </pic:spPr>
                          </pic:pic>
                          <pic:pic xmlns:pic="http://schemas.openxmlformats.org/drawingml/2006/picture">
                            <pic:nvPicPr>
                              <pic:cNvPr id="36" name="Shape 8"/>
                              <pic:cNvPicPr preferRelativeResize="0"/>
                            </pic:nvPicPr>
                            <pic:blipFill rotWithShape="1">
                              <a:blip r:embed="rId24">
                                <a:alphaModFix/>
                              </a:blip>
                              <a:srcRect/>
                              <a:stretch/>
                            </pic:blipFill>
                            <pic:spPr>
                              <a:xfrm>
                                <a:off x="5105" y="2409"/>
                                <a:ext cx="182" cy="239"/>
                              </a:xfrm>
                              <a:prstGeom prst="rect">
                                <a:avLst/>
                              </a:prstGeom>
                              <a:noFill/>
                              <a:ln>
                                <a:noFill/>
                              </a:ln>
                            </pic:spPr>
                          </pic:pic>
                          <pic:pic xmlns:pic="http://schemas.openxmlformats.org/drawingml/2006/picture">
                            <pic:nvPicPr>
                              <pic:cNvPr id="37" name="Shape 9"/>
                              <pic:cNvPicPr preferRelativeResize="0"/>
                            </pic:nvPicPr>
                            <pic:blipFill rotWithShape="1">
                              <a:blip r:embed="rId25">
                                <a:alphaModFix/>
                              </a:blip>
                              <a:srcRect/>
                              <a:stretch/>
                            </pic:blipFill>
                            <pic:spPr>
                              <a:xfrm>
                                <a:off x="5348" y="2409"/>
                                <a:ext cx="318" cy="239"/>
                              </a:xfrm>
                              <a:prstGeom prst="rect">
                                <a:avLst/>
                              </a:prstGeom>
                              <a:noFill/>
                              <a:ln>
                                <a:noFill/>
                              </a:ln>
                            </pic:spPr>
                          </pic:pic>
                        </wpg:grpSp>
                      </wpg:grpSp>
                    </wpg:wgp>
                  </a:graphicData>
                </a:graphic>
              </wp:anchor>
            </w:drawing>
          </mc:Choice>
          <mc:Fallback>
            <w:pict>
              <v:group id="Grupo 369" o:spid="_x0000_s1053" style="position:absolute;left:0;text-align:left;margin-left:157pt;margin-top:120pt;width:40.6pt;height:16.35pt;z-index:251664384;mso-wrap-distance-left:0;mso-wrap-distance-right:0" coordorigin="50881,36761" coordsize="5156,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">
                <v:group id="Grupo 31" o:spid="_x0000_s1054" style="position:absolute;left:50881;top:36761;width:5157;height:2077" coordorigin="50875,36761" coordsize="5162,2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ángulo 32" o:spid="_x0000_s1055" style="position:absolute;left:50875;top:36761;width:5163;height: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qL8MA&#10;AADbAAAADwAAAGRycy9kb3ducmV2LnhtbESPwW7CMBBE75X4B2uReitOU4TaEAcBKhL01AY+YImX&#10;OGq8DrEL4e9xpUo9jmbmjSZfDLYVF+p941jB8yQBQVw53XCt4LDfPL2C8AFZY+uYFNzIw6IYPeSY&#10;aXflL7qUoRYRwj5DBSaELpPSV4Ys+onriKN3cr3FEGVfS93jNcJtK9MkmUmLDccFgx2tDVXf5Y9V&#10;8Dl1lL6nflXW9s0Mx/3H7owzpR7Hw3IOItAQ/sN/7a1W8JL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3qL8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group id="Grupo 33" o:spid="_x0000_s1056" style="position:absolute;left:50875;top:36761;width:5163;height:2077" coordorigin="4853,2409" coordsize="813,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ángulo 34" o:spid="_x0000_s1057" style="position:absolute;left:4854;top:2409;width:800;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wMMA&#10;AADbAAAADwAAAGRycy9kb3ducmV2LnhtbESPwW7CMBBE70j9B2srcQOnAaE2YFCpigScaOgHLPE2&#10;jhqvQ2wg/D1GQuI4mpk3mtmis7U4U+srxwrehgkI4sLpiksFv/vV4B2ED8gaa8ek4EoeFvOX3gwz&#10;7S78Q+c8lCJC2GeowITQZFL6wpBFP3QNcfT+XGsxRNmWUrd4iXBbyzRJJtJixXHBYENfhor//GQV&#10;7MaO0u/UL/PSfpjusN9ujjhRqv/afU5BBOrCM/xor7WC0R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wM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shape id="Shape 7" o:spid="_x0000_s1058" type="#_x0000_t75" style="position:absolute;left:4853;top:2409;width:219;height:32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g4WfEAAAA2wAAAA8AAABkcnMvZG93bnJldi54bWxEj09rAjEUxO8Fv0N4greaVWmRrVFUUOup&#10;+Ofg8ZG8bhY3L8sm6raf3giCx2FmfsNMZq2rxJWaUHpWMOhnIIi1NyUXCo6H1fsYRIjIBivPpOCP&#10;AsymnbcJ5sbfeEfXfSxEgnDIUYGNsc6lDNqSw9D3NXHyfn3jMCbZFNI0eEtwV8lhln1KhyWnBYs1&#10;LS3p8/7iFBz0cL352S7+T1rv7LxdjDK32ijV67bzLxCR2vgKP9vfRsHoAx5f0g+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g4WfEAAAA2wAAAA8AAAAAAAAAAAAAAAAA&#10;nwIAAGRycy9kb3ducmV2LnhtbFBLBQYAAAAABAAEAPcAAACQAwAAAAA=&#10;">
                      <v:imagedata r:id="rId26" o:title=""/>
                    </v:shape>
                    <v:shape id="Shape 8" o:spid="_x0000_s1059" type="#_x0000_t75" style="position:absolute;left:5105;top:2409;width:182;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d7unEAAAA2wAAAA8AAABkcnMvZG93bnJldi54bWxEj0FrAjEUhO8F/0N4Qm81W8uuujWKCIV6&#10;kbrtxdtz87pZunlZNqmm/94IBY/DzHzDLNfRduJMg28dK3ieZCCIa6dbbhR8fb49zUH4gKyxc0wK&#10;/sjDejV6WGKp3YUPdK5CIxKEfYkKTAh9KaWvDVn0E9cTJ+/bDRZDkkMj9YCXBLednGZZIS22nBYM&#10;9rQ1VP9Uv1bBAud58bE/5Btz1KdGz44x5julHsdx8woiUAz38H/7XSt4KeD2Jf0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d7unEAAAA2wAAAA8AAAAAAAAAAAAAAAAA&#10;nwIAAGRycy9kb3ducmV2LnhtbFBLBQYAAAAABAAEAPcAAACQAwAAAAA=&#10;">
                      <v:imagedata r:id="rId27" o:title=""/>
                    </v:shape>
                    <v:shape id="Shape 9" o:spid="_x0000_s1060" type="#_x0000_t75" style="position:absolute;left:5348;top:2409;width:318;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IZ/FAAAA2wAAAA8AAABkcnMvZG93bnJldi54bWxEj09rwkAUxO8Fv8PyBG914x9sia5ibQtK&#10;L4168PjIPpNg9m3IbmL007tCocdhZn7DLFadKUVLtSssKxgNIxDEqdUFZwqOh+/XdxDOI2ssLZOC&#10;GzlYLXsvC4y1vXJC7d5nIkDYxagg976KpXRpTgbd0FbEwTvb2qAPss6krvEa4KaU4yiaSYMFh4Uc&#10;K9rklF72jVHw9XMclbs7fZhTsxl/rpP2d9qclRr0u/UchKfO/4f/2lutYPIGzy/hB8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gyGfxQAAANsAAAAPAAAAAAAAAAAAAAAA&#10;AJ8CAABkcnMvZG93bnJldi54bWxQSwUGAAAAAAQABAD3AAAAkQMAAAAA&#10;">
                      <v:imagedata r:id="rId28" o:title=""/>
                    </v:shape>
                  </v:group>
                </v:group>
                <w10:wrap type="topAndBottom"/>
              </v:group>
            </w:pict>
          </mc:Fallback>
        </mc:AlternateContent>
      </w:r>
      <w:r w:rsidRPr="001021BA">
        <w:rPr>
          <w:rFonts w:ascii="Arial" w:hAnsi="Arial" w:cs="Arial"/>
          <w:noProof/>
          <w:lang w:val="es-CO"/>
        </w:rPr>
        <mc:AlternateContent>
          <mc:Choice Requires="wpg">
            <w:drawing>
              <wp:anchor distT="0" distB="0" distL="0" distR="0" simplePos="0" relativeHeight="251665408" behindDoc="0" locked="0" layoutInCell="1" hidden="0" allowOverlap="1" wp14:anchorId="3D7C4CCD" wp14:editId="649B3368">
                <wp:simplePos x="0" y="0"/>
                <wp:positionH relativeFrom="column">
                  <wp:posOffset>2616200</wp:posOffset>
                </wp:positionH>
                <wp:positionV relativeFrom="paragraph">
                  <wp:posOffset>1460500</wp:posOffset>
                </wp:positionV>
                <wp:extent cx="174625" cy="216535"/>
                <wp:effectExtent l="0" t="0" r="0" b="0"/>
                <wp:wrapTopAndBottom distT="0" distB="0"/>
                <wp:docPr id="372" name="Grupo 372"/>
                <wp:cNvGraphicFramePr/>
                <a:graphic xmlns:a="http://schemas.openxmlformats.org/drawingml/2006/main">
                  <a:graphicData uri="http://schemas.microsoft.com/office/word/2010/wordprocessingGroup">
                    <wpg:wgp>
                      <wpg:cNvGrpSpPr/>
                      <wpg:grpSpPr>
                        <a:xfrm>
                          <a:off x="0" y="0"/>
                          <a:ext cx="174625" cy="216535"/>
                          <a:chOff x="5258688" y="3671733"/>
                          <a:chExt cx="174625" cy="216535"/>
                        </a:xfrm>
                      </wpg:grpSpPr>
                      <wpg:grpSp>
                        <wpg:cNvPr id="38" name="Grupo 38"/>
                        <wpg:cNvGrpSpPr/>
                        <wpg:grpSpPr>
                          <a:xfrm>
                            <a:off x="5258688" y="3671733"/>
                            <a:ext cx="174625" cy="216535"/>
                            <a:chOff x="5258688" y="3671733"/>
                            <a:chExt cx="174625" cy="216535"/>
                          </a:xfrm>
                        </wpg:grpSpPr>
                        <wps:wsp>
                          <wps:cNvPr id="39" name="Rectángulo 39"/>
                          <wps:cNvSpPr/>
                          <wps:spPr>
                            <a:xfrm>
                              <a:off x="5258688" y="3671733"/>
                              <a:ext cx="174625" cy="2165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g:grpSp>
                          <wpg:cNvPr id="40" name="Grupo 40"/>
                          <wpg:cNvGrpSpPr/>
                          <wpg:grpSpPr>
                            <a:xfrm>
                              <a:off x="5258688" y="3671733"/>
                              <a:ext cx="174625" cy="216535"/>
                              <a:chOff x="5829" y="2307"/>
                              <a:chExt cx="275" cy="341"/>
                            </a:xfrm>
                          </wpg:grpSpPr>
                          <wps:wsp>
                            <wps:cNvPr id="41" name="Rectángulo 41"/>
                            <wps:cNvSpPr/>
                            <wps:spPr>
                              <a:xfrm>
                                <a:off x="5829" y="2307"/>
                                <a:ext cx="275" cy="3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s:wsp>
                            <wps:cNvPr id="42" name="Conector recto de flecha 42"/>
                            <wps:cNvCnPr/>
                            <wps:spPr>
                              <a:xfrm>
                                <a:off x="5850" y="2307"/>
                                <a:ext cx="0" cy="335"/>
                              </a:xfrm>
                              <a:prstGeom prst="straightConnector1">
                                <a:avLst/>
                              </a:prstGeom>
                              <a:noFill/>
                              <a:ln w="26375" cap="flat" cmpd="sng">
                                <a:solidFill>
                                  <a:srgbClr val="1E120D"/>
                                </a:solidFill>
                                <a:prstDash val="solid"/>
                                <a:round/>
                                <a:headEnd type="none" w="sm" len="sm"/>
                                <a:tailEnd type="none" w="sm" len="sm"/>
                              </a:ln>
                            </wps:spPr>
                            <wps:bodyPr/>
                          </wps:wsp>
                          <pic:pic xmlns:pic="http://schemas.openxmlformats.org/drawingml/2006/picture">
                            <pic:nvPicPr>
                              <pic:cNvPr id="43" name="Shape 19"/>
                              <pic:cNvPicPr preferRelativeResize="0"/>
                            </pic:nvPicPr>
                            <pic:blipFill rotWithShape="1">
                              <a:blip r:embed="rId29">
                                <a:alphaModFix/>
                              </a:blip>
                              <a:srcRect/>
                              <a:stretch/>
                            </pic:blipFill>
                            <pic:spPr>
                              <a:xfrm>
                                <a:off x="5922" y="2409"/>
                                <a:ext cx="182" cy="239"/>
                              </a:xfrm>
                              <a:prstGeom prst="rect">
                                <a:avLst/>
                              </a:prstGeom>
                              <a:noFill/>
                              <a:ln>
                                <a:noFill/>
                              </a:ln>
                            </pic:spPr>
                          </pic:pic>
                        </wpg:grpSp>
                      </wpg:grpSp>
                    </wpg:wgp>
                  </a:graphicData>
                </a:graphic>
              </wp:anchor>
            </w:drawing>
          </mc:Choice>
          <mc:Fallback>
            <w:pict>
              <v:group id="Grupo 372" o:spid="_x0000_s1061" style="position:absolute;left:0;text-align:left;margin-left:206pt;margin-top:115pt;width:13.75pt;height:17.05pt;z-index:251665408;mso-wrap-distance-left:0;mso-wrap-distance-right:0" coordorigin="52586,36717" coordsize="1746,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">
                <v:group id="Grupo 38" o:spid="_x0000_s1062" style="position:absolute;left:52586;top:36717;width:1747;height:2165" coordorigin="52586,36717" coordsize="1746,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ángulo 39" o:spid="_x0000_s1063" style="position:absolute;left:52586;top:36717;width:1747;height:2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group id="Grupo 40" o:spid="_x0000_s1064" style="position:absolute;left:52586;top:36717;width:1747;height:2165" coordorigin="5829,2307" coordsize="27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ángulo 41" o:spid="_x0000_s1065" style="position:absolute;left:5829;top:2307;width:2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shapetype id="_x0000_t32" coordsize="21600,21600" o:spt="32" o:oned="t" path="m,l21600,21600e" filled="f">
                      <v:path arrowok="t" fillok="f" o:connecttype="none"/>
                      <o:lock v:ext="edit" shapetype="t"/>
                    </v:shapetype>
                    <v:shape id="Conector recto de flecha 42" o:spid="_x0000_s1066" type="#_x0000_t32" style="position:absolute;left:5850;top:2307;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r78MAAADbAAAADwAAAGRycy9kb3ducmV2LnhtbESPT2sCMRTE7wW/Q3iCt5p1LUW2RhHB&#10;fxfBbS+9PTavm9TNy7KJun57UxB6HGbmN8x82btGXKkL1rOCyTgDQVx5bblW8PW5eZ2BCBFZY+OZ&#10;FNwpwHIxeJljof2NT3QtYy0ShEOBCkyMbSFlqAw5DGPfEifvx3cOY5JdLXWHtwR3jcyz7F06tJwW&#10;DLa0NlSdy4tTMD2Fu/zd5d8za6rpoTz2Nt8apUbDfvUBIlIf/8PP9l4reMvh7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cq+/DAAAA2wAAAA8AAAAAAAAAAAAA&#10;AAAAoQIAAGRycy9kb3ducmV2LnhtbFBLBQYAAAAABAAEAPkAAACRAwAAAAA=&#10;" strokecolor="#1e120d" strokeweight=".73264mm">
                      <v:stroke startarrowwidth="narrow" startarrowlength="short" endarrowwidth="narrow" endarrowlength="short"/>
                    </v:shape>
                    <v:shape id="Shape 19" o:spid="_x0000_s1067" type="#_x0000_t75" style="position:absolute;left:5922;top:2409;width:182;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Ai2zEAAAA2wAAAA8AAABkcnMvZG93bnJldi54bWxEj91qAjEUhO8LvkM4Be8021qsrEax/oAV&#10;vKj6AMfkNLt0c7JsUnfbpzcFoZfDzHzDzBadq8SVmlB6VvA0zEAQa29KtgrOp+1gAiJEZIOVZ1Lw&#10;QwEW897DDHPjW/6g6zFakSAcclRQxFjnUgZdkMMw9DVx8j594zAm2VhpGmwT3FXyOcvG0mHJaaHA&#10;mlYF6a/jt1Nw0ZvfujWs7fj97XB+tfvNeotK9R+75RREpC7+h+/tnVHwMoK/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Ai2zEAAAA2wAAAA8AAAAAAAAAAAAAAAAA&#10;nwIAAGRycy9kb3ducmV2LnhtbFBLBQYAAAAABAAEAPcAAACQAwAAAAA=&#10;">
                      <v:imagedata r:id="rId30" o:title=""/>
                    </v:shape>
                  </v:group>
                </v:group>
                <w10:wrap type="topAndBottom"/>
              </v:group>
            </w:pict>
          </mc:Fallback>
        </mc:AlternateContent>
      </w:r>
      <w:r w:rsidRPr="001021BA">
        <w:rPr>
          <w:rFonts w:ascii="Arial" w:hAnsi="Arial" w:cs="Arial"/>
          <w:noProof/>
          <w:lang w:val="es-CO"/>
        </w:rPr>
        <mc:AlternateContent>
          <mc:Choice Requires="wpg">
            <w:drawing>
              <wp:anchor distT="0" distB="0" distL="0" distR="0" simplePos="0" relativeHeight="251666432" behindDoc="0" locked="0" layoutInCell="1" hidden="0" allowOverlap="1" wp14:anchorId="310FFBF1" wp14:editId="4D411A40">
                <wp:simplePos x="0" y="0"/>
                <wp:positionH relativeFrom="column">
                  <wp:posOffset>2895600</wp:posOffset>
                </wp:positionH>
                <wp:positionV relativeFrom="paragraph">
                  <wp:posOffset>1460500</wp:posOffset>
                </wp:positionV>
                <wp:extent cx="1195705" cy="211455"/>
                <wp:effectExtent l="0" t="0" r="0" b="0"/>
                <wp:wrapTopAndBottom distT="0" distB="0"/>
                <wp:docPr id="379" name="Grupo 379"/>
                <wp:cNvGraphicFramePr/>
                <a:graphic xmlns:a="http://schemas.openxmlformats.org/drawingml/2006/main">
                  <a:graphicData uri="http://schemas.microsoft.com/office/word/2010/wordprocessingGroup">
                    <wpg:wgp>
                      <wpg:cNvGrpSpPr/>
                      <wpg:grpSpPr>
                        <a:xfrm>
                          <a:off x="0" y="0"/>
                          <a:ext cx="1195705" cy="211455"/>
                          <a:chOff x="4748148" y="3674273"/>
                          <a:chExt cx="1195705" cy="211455"/>
                        </a:xfrm>
                      </wpg:grpSpPr>
                      <wpg:grpSp>
                        <wpg:cNvPr id="44" name="Grupo 44"/>
                        <wpg:cNvGrpSpPr/>
                        <wpg:grpSpPr>
                          <a:xfrm>
                            <a:off x="4748148" y="3674273"/>
                            <a:ext cx="1195705" cy="211455"/>
                            <a:chOff x="4748148" y="3674273"/>
                            <a:chExt cx="1195705" cy="211455"/>
                          </a:xfrm>
                        </wpg:grpSpPr>
                        <wps:wsp>
                          <wps:cNvPr id="45" name="Rectángulo 45"/>
                          <wps:cNvSpPr/>
                          <wps:spPr>
                            <a:xfrm>
                              <a:off x="4748148" y="3674273"/>
                              <a:ext cx="1195700" cy="211450"/>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g:grpSp>
                          <wpg:cNvPr id="46" name="Grupo 46"/>
                          <wpg:cNvGrpSpPr/>
                          <wpg:grpSpPr>
                            <a:xfrm>
                              <a:off x="4748148" y="3674273"/>
                              <a:ext cx="1195705" cy="211455"/>
                              <a:chOff x="6268" y="2315"/>
                              <a:chExt cx="1883" cy="333"/>
                            </a:xfrm>
                          </wpg:grpSpPr>
                          <wps:wsp>
                            <wps:cNvPr id="47" name="Rectángulo 47"/>
                            <wps:cNvSpPr/>
                            <wps:spPr>
                              <a:xfrm>
                                <a:off x="6268" y="2315"/>
                                <a:ext cx="1875" cy="3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s:wsp>
                            <wps:cNvPr id="48" name="Conector recto de flecha 48"/>
                            <wps:cNvCnPr/>
                            <wps:spPr>
                              <a:xfrm>
                                <a:off x="6268" y="2625"/>
                                <a:ext cx="179" cy="0"/>
                              </a:xfrm>
                              <a:prstGeom prst="straightConnector1">
                                <a:avLst/>
                              </a:prstGeom>
                              <a:noFill/>
                              <a:ln w="21575" cap="flat" cmpd="sng">
                                <a:solidFill>
                                  <a:srgbClr val="1E120D"/>
                                </a:solidFill>
                                <a:prstDash val="solid"/>
                                <a:round/>
                                <a:headEnd type="none" w="sm" len="sm"/>
                                <a:tailEnd type="none" w="sm" len="sm"/>
                              </a:ln>
                            </wps:spPr>
                            <wps:bodyPr/>
                          </wps:wsp>
                          <wps:wsp>
                            <wps:cNvPr id="49" name="Rectángulo 49"/>
                            <wps:cNvSpPr/>
                            <wps:spPr>
                              <a:xfrm>
                                <a:off x="6268" y="2492"/>
                                <a:ext cx="42" cy="116"/>
                              </a:xfrm>
                              <a:prstGeom prst="rect">
                                <a:avLst/>
                              </a:prstGeom>
                              <a:solidFill>
                                <a:srgbClr val="1E120D"/>
                              </a:solid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s:wsp>
                            <wps:cNvPr id="50" name="Conector recto de flecha 50"/>
                            <wps:cNvCnPr/>
                            <wps:spPr>
                              <a:xfrm>
                                <a:off x="6268" y="2475"/>
                                <a:ext cx="165" cy="0"/>
                              </a:xfrm>
                              <a:prstGeom prst="straightConnector1">
                                <a:avLst/>
                              </a:prstGeom>
                              <a:noFill/>
                              <a:ln w="21575" cap="flat" cmpd="sng">
                                <a:solidFill>
                                  <a:srgbClr val="1E120D"/>
                                </a:solidFill>
                                <a:prstDash val="solid"/>
                                <a:round/>
                                <a:headEnd type="none" w="sm" len="sm"/>
                                <a:tailEnd type="none" w="sm" len="sm"/>
                              </a:ln>
                            </wps:spPr>
                            <wps:bodyPr/>
                          </wps:wsp>
                          <wps:wsp>
                            <wps:cNvPr id="51" name="Rectángulo 51"/>
                            <wps:cNvSpPr/>
                            <wps:spPr>
                              <a:xfrm>
                                <a:off x="6268" y="2358"/>
                                <a:ext cx="42" cy="100"/>
                              </a:xfrm>
                              <a:prstGeom prst="rect">
                                <a:avLst/>
                              </a:prstGeom>
                              <a:solidFill>
                                <a:srgbClr val="1E120D"/>
                              </a:solid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s:wsp>
                            <wps:cNvPr id="52" name="Conector recto de flecha 52"/>
                            <wps:cNvCnPr/>
                            <wps:spPr>
                              <a:xfrm>
                                <a:off x="6268" y="2341"/>
                                <a:ext cx="172" cy="0"/>
                              </a:xfrm>
                              <a:prstGeom prst="straightConnector1">
                                <a:avLst/>
                              </a:prstGeom>
                              <a:noFill/>
                              <a:ln w="21575" cap="flat" cmpd="sng">
                                <a:solidFill>
                                  <a:srgbClr val="1E120D"/>
                                </a:solidFill>
                                <a:prstDash val="solid"/>
                                <a:round/>
                                <a:headEnd type="none" w="sm" len="sm"/>
                                <a:tailEnd type="none" w="sm" len="sm"/>
                              </a:ln>
                            </wps:spPr>
                            <wps:bodyPr/>
                          </wps:wsp>
                          <pic:pic xmlns:pic="http://schemas.openxmlformats.org/drawingml/2006/picture">
                            <pic:nvPicPr>
                              <pic:cNvPr id="60" name="Shape 60"/>
                              <pic:cNvPicPr preferRelativeResize="0"/>
                            </pic:nvPicPr>
                            <pic:blipFill rotWithShape="1">
                              <a:blip r:embed="rId31">
                                <a:alphaModFix/>
                              </a:blip>
                              <a:srcRect/>
                              <a:stretch/>
                            </pic:blipFill>
                            <pic:spPr>
                              <a:xfrm>
                                <a:off x="6480" y="2409"/>
                                <a:ext cx="432" cy="239"/>
                              </a:xfrm>
                              <a:prstGeom prst="rect">
                                <a:avLst/>
                              </a:prstGeom>
                              <a:noFill/>
                              <a:ln>
                                <a:noFill/>
                              </a:ln>
                            </pic:spPr>
                          </pic:pic>
                          <pic:pic xmlns:pic="http://schemas.openxmlformats.org/drawingml/2006/picture">
                            <pic:nvPicPr>
                              <pic:cNvPr id="61" name="Shape 61"/>
                              <pic:cNvPicPr preferRelativeResize="0"/>
                            </pic:nvPicPr>
                            <pic:blipFill rotWithShape="1">
                              <a:blip r:embed="rId32">
                                <a:alphaModFix/>
                              </a:blip>
                              <a:srcRect/>
                              <a:stretch/>
                            </pic:blipFill>
                            <pic:spPr>
                              <a:xfrm>
                                <a:off x="6961" y="2409"/>
                                <a:ext cx="196" cy="234"/>
                              </a:xfrm>
                              <a:prstGeom prst="rect">
                                <a:avLst/>
                              </a:prstGeom>
                              <a:noFill/>
                              <a:ln>
                                <a:noFill/>
                              </a:ln>
                            </pic:spPr>
                          </pic:pic>
                          <pic:pic xmlns:pic="http://schemas.openxmlformats.org/drawingml/2006/picture">
                            <pic:nvPicPr>
                              <pic:cNvPr id="62" name="Shape 62"/>
                              <pic:cNvPicPr preferRelativeResize="0"/>
                            </pic:nvPicPr>
                            <pic:blipFill rotWithShape="1">
                              <a:blip r:embed="rId33">
                                <a:alphaModFix/>
                              </a:blip>
                              <a:srcRect/>
                              <a:stretch/>
                            </pic:blipFill>
                            <pic:spPr>
                              <a:xfrm>
                                <a:off x="7208" y="2409"/>
                                <a:ext cx="223" cy="239"/>
                              </a:xfrm>
                              <a:prstGeom prst="rect">
                                <a:avLst/>
                              </a:prstGeom>
                              <a:noFill/>
                              <a:ln>
                                <a:noFill/>
                              </a:ln>
                            </pic:spPr>
                          </pic:pic>
                          <pic:pic xmlns:pic="http://schemas.openxmlformats.org/drawingml/2006/picture">
                            <pic:nvPicPr>
                              <pic:cNvPr id="63" name="Shape 63"/>
                              <pic:cNvPicPr preferRelativeResize="0"/>
                            </pic:nvPicPr>
                            <pic:blipFill rotWithShape="1">
                              <a:blip r:embed="rId34">
                                <a:alphaModFix/>
                              </a:blip>
                              <a:srcRect/>
                              <a:stretch/>
                            </pic:blipFill>
                            <pic:spPr>
                              <a:xfrm>
                                <a:off x="7481" y="2409"/>
                                <a:ext cx="328" cy="234"/>
                              </a:xfrm>
                              <a:prstGeom prst="rect">
                                <a:avLst/>
                              </a:prstGeom>
                              <a:noFill/>
                              <a:ln>
                                <a:noFill/>
                              </a:ln>
                            </pic:spPr>
                          </pic:pic>
                          <pic:pic xmlns:pic="http://schemas.openxmlformats.org/drawingml/2006/picture">
                            <pic:nvPicPr>
                              <pic:cNvPr id="64" name="Shape 64"/>
                              <pic:cNvPicPr preferRelativeResize="0"/>
                            </pic:nvPicPr>
                            <pic:blipFill rotWithShape="1">
                              <a:blip r:embed="rId35">
                                <a:alphaModFix/>
                              </a:blip>
                              <a:srcRect/>
                              <a:stretch/>
                            </pic:blipFill>
                            <pic:spPr>
                              <a:xfrm>
                                <a:off x="7874" y="2315"/>
                                <a:ext cx="277" cy="333"/>
                              </a:xfrm>
                              <a:prstGeom prst="rect">
                                <a:avLst/>
                              </a:prstGeom>
                              <a:noFill/>
                              <a:ln>
                                <a:noFill/>
                              </a:ln>
                            </pic:spPr>
                          </pic:pic>
                        </wpg:grpSp>
                      </wpg:grpSp>
                    </wpg:wgp>
                  </a:graphicData>
                </a:graphic>
              </wp:anchor>
            </w:drawing>
          </mc:Choice>
          <mc:Fallback>
            <w:pict>
              <v:group id="Grupo 379" o:spid="_x0000_s1068" style="position:absolute;left:0;text-align:left;margin-left:228pt;margin-top:115pt;width:94.15pt;height:16.65pt;z-index:251666432;mso-wrap-distance-left:0;mso-wrap-distance-right:0" coordorigin="47481,36742" coordsize="11957,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">
                <v:group id="Grupo 44" o:spid="_x0000_s1069" style="position:absolute;left:47481;top:36742;width:11957;height:2115" coordorigin="47481,36742" coordsize="11957,2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ángulo 45" o:spid="_x0000_s1070" style="position:absolute;left:47481;top:36742;width:11957;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BJsMA&#10;AADbAAAADwAAAGRycy9kb3ducmV2LnhtbESPwW7CMBBE75X4B2uRegOHiCIa4iBatVLhBKEfsMTb&#10;OGq8TmMX0r/HSEg9jmbmjSZfD7YVZ+p941jBbJqAIK6cbrhW8Hl8nyxB+ICssXVMCv7Iw7oYPeSY&#10;aXfhA53LUIsIYZ+hAhNCl0npK0MW/dR1xNH7cr3FEGVfS93jJcJtK9MkWUiLDccFgx29Gqq+y1+r&#10;YD93lL6l/qWs7bMZTsfd9gcXSj2Oh80KRKAh/Ifv7Q+tYP4E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BJs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group id="Grupo 46" o:spid="_x0000_s1071" style="position:absolute;left:47481;top:36742;width:11957;height:2115" coordorigin="6268,2315" coordsize="188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ángulo 47" o:spid="_x0000_s1072" style="position:absolute;left:6268;top:2315;width:18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shape id="Conector recto de flecha 48" o:spid="_x0000_s1073" type="#_x0000_t32" style="position:absolute;left:6268;top:2625;width:1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9sEAAADbAAAADwAAAGRycy9kb3ducmV2LnhtbERPy2oCMRTdC/2HcAvdacaiIqNRpFRa&#10;aBfO2EWXl8l1Mji5CZN0Hn/fLApdHs57fxxtK3rqQuNYwXKRgSCunG64VvB1Pc+3IEJE1tg6JgUT&#10;BTgeHmZ7zLUbuKC+jLVIIRxyVGBi9LmUoTJkMSycJ07czXUWY4JdLXWHQwq3rXzOso202HBqMOjp&#10;xVB1L3+sgtfbxb9dz5G/p/Xq0wwf60Jbr9TT43jagYg0xn/xn/tdK1ilselL+gH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T+D2wQAAANsAAAAPAAAAAAAAAAAAAAAA&#10;AKECAABkcnMvZG93bnJldi54bWxQSwUGAAAAAAQABAD5AAAAjwMAAAAA&#10;" strokecolor="#1e120d" strokeweight=".59931mm">
                      <v:stroke startarrowwidth="narrow" startarrowlength="short" endarrowwidth="narrow" endarrowlength="short"/>
                    </v:shape>
                    <v:rect id="Rectángulo 49" o:spid="_x0000_s1074" style="position:absolute;left:6268;top:2492;width:42;height: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ssk8QA&#10;AADbAAAADwAAAGRycy9kb3ducmV2LnhtbESPQWvCQBSE70L/w/IKvemmKqWmrlJEodCTWkqPz+xr&#10;kpp9m+6+avLvXaHgcZiZb5j5snONOlGItWcDj6MMFHHhbc2lgY/9ZvgMKgqyxcYzGegpwnJxN5hj&#10;bv2Zt3TaSakShGOOBiqRNtc6FhU5jCPfEifv2weHkmQotQ14TnDX6HGWPWmHNaeFCltaVVQcd3/O&#10;wOqnl/ffLxfWm313GB9l8rnuJ8Y83HevL6CEOrmF/9tv1sB0Btcv6Qf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LLJPEAAAA2wAAAA8AAAAAAAAAAAAAAAAAmAIAAGRycy9k&#10;b3ducmV2LnhtbFBLBQYAAAAABAAEAPUAAACJAwAAAAA=&#10;" fillcolor="#1e120d" stroked="f">
                      <v:textbox inset="2.53958mm,2.53958mm,2.53958mm,2.53958mm">
                        <w:txbxContent>
                          <w:p w:rsidR="00462BA7" w:rsidRDefault="00462BA7">
                            <w:pPr>
                              <w:spacing w:after="0" w:line="240" w:lineRule="auto"/>
                              <w:textDirection w:val="btLr"/>
                            </w:pPr>
                          </w:p>
                        </w:txbxContent>
                      </v:textbox>
                    </v:rect>
                    <v:shape id="Conector recto de flecha 50" o:spid="_x0000_s1075" type="#_x0000_t32" style="position:absolute;left:6268;top:2475;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6LcAAAADbAAAADwAAAGRycy9kb3ducmV2LnhtbERPz2vCMBS+D/Y/hDfYbaaTdUg1igxl&#10;gh5W9eDx0TybYvMSmszW/94cBI8f3+/ZYrCtuFIXGscKPkcZCOLK6YZrBcfD+mMCIkRkja1jUnCj&#10;AIv568sMC+16Lum6j7VIIRwKVGBi9IWUoTJkMYycJ07c2XUWY4JdLXWHfQq3rRxn2be02HBqMOjp&#10;x1B12f9bBavzn/89rCOfbvnXzvTbvNTWK/X+NiynICIN8Sl+uDdaQZ7Wpy/pB8j5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gei3AAAAA2wAAAA8AAAAAAAAAAAAAAAAA&#10;oQIAAGRycy9kb3ducmV2LnhtbFBLBQYAAAAABAAEAPkAAACOAwAAAAA=&#10;" strokecolor="#1e120d" strokeweight=".59931mm">
                      <v:stroke startarrowwidth="narrow" startarrowlength="short" endarrowwidth="narrow" endarrowlength="short"/>
                    </v:shape>
                    <v:rect id="Rectángulo 51" o:spid="_x0000_s1076" style="position:absolute;left:6268;top:2358;width:42;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2SMQA&#10;AADbAAAADwAAAGRycy9kb3ducmV2LnhtbESPX2vCQBDE3wv9DscWfKsXlRZJPaWIguCTf5A+bnPb&#10;JDW3l95tNfn2PUHo4zAzv2Fmi8416kIh1p4NjIYZKOLC25pLA8fD+nkKKgqyxcYzGegpwmL++DDD&#10;3Por7+iyl1IlCMccDVQiba51LCpyGIe+JU7elw8OJclQahvwmuCu0eMse9UOa04LFba0rKg473+d&#10;geV3L9ufDxdW60P3OT7L5LTqJ8YMnrr3N1BCnfyH7+2NNfAygtuX9AP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tkjEAAAA2wAAAA8AAAAAAAAAAAAAAAAAmAIAAGRycy9k&#10;b3ducmV2LnhtbFBLBQYAAAAABAAEAPUAAACJAwAAAAA=&#10;" fillcolor="#1e120d" stroked="f">
                      <v:textbox inset="2.53958mm,2.53958mm,2.53958mm,2.53958mm">
                        <w:txbxContent>
                          <w:p w:rsidR="00462BA7" w:rsidRDefault="00462BA7">
                            <w:pPr>
                              <w:spacing w:after="0" w:line="240" w:lineRule="auto"/>
                              <w:textDirection w:val="btLr"/>
                            </w:pPr>
                          </w:p>
                        </w:txbxContent>
                      </v:textbox>
                    </v:rect>
                    <v:shape id="Conector recto de flecha 52" o:spid="_x0000_s1077" type="#_x0000_t32" style="position:absolute;left:6268;top:2341;width:1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5BwcMAAADbAAAADwAAAGRycy9kb3ducmV2LnhtbESPQWsCMRSE7wX/Q3iCt5pV3FJWo4hU&#10;FOyhag8eH5vnZnHzEjapu/57Uyj0OMzMN8xi1dtG3KkNtWMFk3EGgrh0uuZKwfd5+/oOIkRkjY1j&#10;UvCgAKvl4GWBhXYdH+l+ipVIEA4FKjAx+kLKUBqyGMbOEyfv6lqLMcm2krrFLsFtI6dZ9iYt1pwW&#10;DHraGCpvpx+r4OP65XfnbeTLI599mu6QH7X1So2G/XoOIlIf/8N/7b1WkE/h9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QcHDAAAA2wAAAA8AAAAAAAAAAAAA&#10;AAAAoQIAAGRycy9kb3ducmV2LnhtbFBLBQYAAAAABAAEAPkAAACRAwAAAAA=&#10;" strokecolor="#1e120d" strokeweight=".59931mm">
                      <v:stroke startarrowwidth="narrow" startarrowlength="short" endarrowwidth="narrow" endarrowlength="short"/>
                    </v:shape>
                    <v:shape id="Shape 60" o:spid="_x0000_s1078" type="#_x0000_t75" style="position:absolute;left:6480;top:2409;width:432;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usPAAAAA2wAAAA8AAABkcnMvZG93bnJldi54bWxET02LwjAQvQv+hzCCN001ItI1ioiC4kl3&#10;QfY2NrNt2WZSmqjVX28OgsfH+54vW1uJGzW+dKxhNExAEGfOlJxr+PneDmYgfEA2WDkmDQ/ysFx0&#10;O3NMjbvzkW6nkIsYwj5FDUUIdSqlzwqy6IeuJo7cn2sshgibXJoG7zHcVnKcJFNpseTYUGBN64Ky&#10;/9PVajhuJ0+1/1XrjeV6d+bLQSl10brfa1dfIAK14SN+u3dGwzSuj1/iD5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V66w8AAAADbAAAADwAAAAAAAAAAAAAAAACfAgAA&#10;ZHJzL2Rvd25yZXYueG1sUEsFBgAAAAAEAAQA9wAAAIwDAAAAAA==&#10;">
                      <v:imagedata r:id="rId36" o:title=""/>
                    </v:shape>
                    <v:shape id="Shape 61" o:spid="_x0000_s1079" type="#_x0000_t75" style="position:absolute;left:6961;top:2409;width:196;height:23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lWcbEAAAA2wAAAA8AAABkcnMvZG93bnJldi54bWxEj9FqwkAURN8L/sNyBV+K7saCSHQVUYpS&#10;KbTqB1yz1yQkezdktzH+vVso9HGYmTPMct3bWnTU+tKxhmSiQBBnzpSca7ic38dzED4gG6wdk4YH&#10;eVivBi9LTI278zd1p5CLCGGfooYihCaV0mcFWfQT1xBH7+ZaiyHKNpemxXuE21pOlZpJiyXHhQIb&#10;2haUVacfq+GrOr59JNXrNf/saLeZ7s9qrnZaj4b9ZgEiUB/+w3/tg9EwS+D3S/wBcvU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lWcbEAAAA2wAAAA8AAAAAAAAAAAAAAAAA&#10;nwIAAGRycy9kb3ducmV2LnhtbFBLBQYAAAAABAAEAPcAAACQAwAAAAA=&#10;">
                      <v:imagedata r:id="rId37" o:title=""/>
                    </v:shape>
                    <v:shape id="Shape 62" o:spid="_x0000_s1080" type="#_x0000_t75" style="position:absolute;left:7208;top:2409;width:223;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TB0jEAAAA2wAAAA8AAABkcnMvZG93bnJldi54bWxEj0FLw0AUhO8F/8PyBG/tpjmUErMtEi30&#10;otToxdsj+0yi2bfb7LNN/31XEDwOM/MNU24nN6gTjbH3bGC5yEARN9723Bp4f9vN16CiIFscPJOB&#10;C0XYbm5mJRbWn/mVTrW0KkE4FmigEwmF1rHpyGFc+ECcvE8/OpQkx1bbEc8J7gadZ9lKO+w5LXQY&#10;qOqo+a5/nIGwvjzXu+bx8HX8yKuXp0qWAcWYu9vp4R6U0CT/4b/23hpY5fD7Jf0Avb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TB0jEAAAA2wAAAA8AAAAAAAAAAAAAAAAA&#10;nwIAAGRycy9kb3ducmV2LnhtbFBLBQYAAAAABAAEAPcAAACQAwAAAAA=&#10;">
                      <v:imagedata r:id="rId38" o:title=""/>
                    </v:shape>
                    <v:shape id="Shape 63" o:spid="_x0000_s1081" type="#_x0000_t75" style="position:absolute;left:7481;top:2409;width:328;height:23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oVSTEAAAA2wAAAA8AAABkcnMvZG93bnJldi54bWxEj0FrwkAUhO+C/2F5Qi+im1YaJLqKVQo9&#10;WTS9eHtkn0kw+3bNrpr8e7dQ6HGYmW+Y5bozjbhT62vLCl6nCQjiwuqaSwU/+edkDsIHZI2NZVLQ&#10;k4f1ajhYYqbtgw90P4ZSRAj7DBVUIbhMSl9UZNBPrSOO3tm2BkOUbSl1i48IN418S5JUGqw5LlTo&#10;aFtRcTnejIJrX3y43S1Jv/P9qSd32Ofv9Vipl1G3WYAI1IX/8F/7SytIZ/D7Jf4AuX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oVSTEAAAA2wAAAA8AAAAAAAAAAAAAAAAA&#10;nwIAAGRycy9kb3ducmV2LnhtbFBLBQYAAAAABAAEAPcAAACQAwAAAAA=&#10;">
                      <v:imagedata r:id="rId39" o:title=""/>
                    </v:shape>
                    <v:shape id="Shape 64" o:spid="_x0000_s1082" type="#_x0000_t75" style="position:absolute;left:7874;top:2315;width:277;height:33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dPAHBAAAA2wAAAA8AAABkcnMvZG93bnJldi54bWxEj0FLw0AUhO9C/8PyCt7spiIhSbstRRB6&#10;tQpen9lnsm32bdh9NtFf7wqCx2FmvmG2+9kP6koxucAG1qsCFHEbrOPOwOvL010FKgmyxSEwGfii&#10;BPvd4maLjQ0TP9P1JJ3KEE4NGuhFxkbr1PbkMa3CSJy9jxA9Spax0zbilOF+0PdFUWqPjvNCjyM9&#10;9tReTp/ewHuMaymP0/mNvmvnpKqrurXG3C7nwwaU0Cz/4b/20RooH+D3S/4Be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dPAHBAAAA2wAAAA8AAAAAAAAAAAAAAAAAnwIA&#10;AGRycy9kb3ducmV2LnhtbFBLBQYAAAAABAAEAPcAAACNAwAAAAA=&#10;">
                      <v:imagedata r:id="rId40" o:title=""/>
                    </v:shape>
                  </v:group>
                </v:group>
                <w10:wrap type="topAndBottom"/>
              </v:group>
            </w:pict>
          </mc:Fallback>
        </mc:AlternateContent>
      </w:r>
      <w:r w:rsidRPr="001021BA">
        <w:rPr>
          <w:rFonts w:ascii="Arial" w:hAnsi="Arial" w:cs="Arial"/>
          <w:noProof/>
          <w:lang w:val="es-CO"/>
        </w:rPr>
        <mc:AlternateContent>
          <mc:Choice Requires="wpg">
            <w:drawing>
              <wp:anchor distT="0" distB="0" distL="0" distR="0" simplePos="0" relativeHeight="251667456" behindDoc="0" locked="0" layoutInCell="1" hidden="0" allowOverlap="1" wp14:anchorId="5598F0F3" wp14:editId="6760831A">
                <wp:simplePos x="0" y="0"/>
                <wp:positionH relativeFrom="column">
                  <wp:posOffset>4178300</wp:posOffset>
                </wp:positionH>
                <wp:positionV relativeFrom="paragraph">
                  <wp:posOffset>1460500</wp:posOffset>
                </wp:positionV>
                <wp:extent cx="697230" cy="216535"/>
                <wp:effectExtent l="0" t="0" r="0" b="0"/>
                <wp:wrapTopAndBottom distT="0" distB="0"/>
                <wp:docPr id="376" name="Grupo 376"/>
                <wp:cNvGraphicFramePr/>
                <a:graphic xmlns:a="http://schemas.openxmlformats.org/drawingml/2006/main">
                  <a:graphicData uri="http://schemas.microsoft.com/office/word/2010/wordprocessingGroup">
                    <wpg:wgp>
                      <wpg:cNvGrpSpPr/>
                      <wpg:grpSpPr>
                        <a:xfrm>
                          <a:off x="0" y="0"/>
                          <a:ext cx="697230" cy="216535"/>
                          <a:chOff x="4997385" y="3671733"/>
                          <a:chExt cx="697230" cy="216535"/>
                        </a:xfrm>
                      </wpg:grpSpPr>
                      <wpg:grpSp>
                        <wpg:cNvPr id="53" name="Grupo 53"/>
                        <wpg:cNvGrpSpPr/>
                        <wpg:grpSpPr>
                          <a:xfrm>
                            <a:off x="4997385" y="3671733"/>
                            <a:ext cx="697230" cy="216535"/>
                            <a:chOff x="4997385" y="3671733"/>
                            <a:chExt cx="683895" cy="216535"/>
                          </a:xfrm>
                        </wpg:grpSpPr>
                        <wps:wsp>
                          <wps:cNvPr id="54" name="Rectángulo 54"/>
                          <wps:cNvSpPr/>
                          <wps:spPr>
                            <a:xfrm>
                              <a:off x="4997385" y="3671733"/>
                              <a:ext cx="683875" cy="2165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wpg:grpSp>
                          <wpg:cNvPr id="55" name="Grupo 55"/>
                          <wpg:cNvGrpSpPr/>
                          <wpg:grpSpPr>
                            <a:xfrm>
                              <a:off x="4997385" y="3671733"/>
                              <a:ext cx="683895" cy="216535"/>
                              <a:chOff x="8299" y="2307"/>
                              <a:chExt cx="1077" cy="341"/>
                            </a:xfrm>
                          </wpg:grpSpPr>
                          <wps:wsp>
                            <wps:cNvPr id="56" name="Rectángulo 56"/>
                            <wps:cNvSpPr/>
                            <wps:spPr>
                              <a:xfrm>
                                <a:off x="8299" y="2307"/>
                                <a:ext cx="1075" cy="325"/>
                              </a:xfrm>
                              <a:prstGeom prst="rect">
                                <a:avLst/>
                              </a:prstGeom>
                              <a:noFill/>
                              <a:ln>
                                <a:noFill/>
                              </a:ln>
                            </wps:spPr>
                            <wps:txbx>
                              <w:txbxContent>
                                <w:p w:rsidR="00462BA7" w:rsidRDefault="00462BA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7" name="Shape 38"/>
                              <pic:cNvPicPr preferRelativeResize="0"/>
                            </pic:nvPicPr>
                            <pic:blipFill rotWithShape="1">
                              <a:blip r:embed="rId41">
                                <a:alphaModFix/>
                              </a:blip>
                              <a:srcRect/>
                              <a:stretch/>
                            </pic:blipFill>
                            <pic:spPr>
                              <a:xfrm>
                                <a:off x="8299" y="2319"/>
                                <a:ext cx="192" cy="329"/>
                              </a:xfrm>
                              <a:prstGeom prst="rect">
                                <a:avLst/>
                              </a:prstGeom>
                              <a:noFill/>
                              <a:ln>
                                <a:noFill/>
                              </a:ln>
                            </pic:spPr>
                          </pic:pic>
                          <pic:pic xmlns:pic="http://schemas.openxmlformats.org/drawingml/2006/picture">
                            <pic:nvPicPr>
                              <pic:cNvPr id="58" name="Shape 39"/>
                              <pic:cNvPicPr preferRelativeResize="0"/>
                            </pic:nvPicPr>
                            <pic:blipFill rotWithShape="1">
                              <a:blip r:embed="rId42">
                                <a:alphaModFix/>
                              </a:blip>
                              <a:srcRect/>
                              <a:stretch/>
                            </pic:blipFill>
                            <pic:spPr>
                              <a:xfrm>
                                <a:off x="8532" y="2409"/>
                                <a:ext cx="223" cy="239"/>
                              </a:xfrm>
                              <a:prstGeom prst="rect">
                                <a:avLst/>
                              </a:prstGeom>
                              <a:noFill/>
                              <a:ln>
                                <a:noFill/>
                              </a:ln>
                            </pic:spPr>
                          </pic:pic>
                          <pic:pic xmlns:pic="http://schemas.openxmlformats.org/drawingml/2006/picture">
                            <pic:nvPicPr>
                              <pic:cNvPr id="59" name="Shape 40"/>
                              <pic:cNvPicPr preferRelativeResize="0"/>
                            </pic:nvPicPr>
                            <pic:blipFill rotWithShape="1">
                              <a:blip r:embed="rId43">
                                <a:alphaModFix/>
                              </a:blip>
                              <a:srcRect/>
                              <a:stretch/>
                            </pic:blipFill>
                            <pic:spPr>
                              <a:xfrm>
                                <a:off x="8790" y="2409"/>
                                <a:ext cx="181" cy="239"/>
                              </a:xfrm>
                              <a:prstGeom prst="rect">
                                <a:avLst/>
                              </a:prstGeom>
                              <a:noFill/>
                              <a:ln>
                                <a:noFill/>
                              </a:ln>
                            </pic:spPr>
                          </pic:pic>
                          <wps:wsp>
                            <wps:cNvPr id="65" name="Forma libre 65"/>
                            <wps:cNvSpPr/>
                            <wps:spPr>
                              <a:xfrm>
                                <a:off x="9013" y="2323"/>
                                <a:ext cx="52" cy="319"/>
                              </a:xfrm>
                              <a:custGeom>
                                <a:avLst/>
                                <a:gdLst/>
                                <a:ahLst/>
                                <a:cxnLst/>
                                <a:rect l="l" t="t" r="r" b="b"/>
                                <a:pathLst>
                                  <a:path w="52" h="319" extrusionOk="0">
                                    <a:moveTo>
                                      <a:pt x="47" y="90"/>
                                    </a:moveTo>
                                    <a:lnTo>
                                      <a:pt x="5" y="90"/>
                                    </a:lnTo>
                                    <a:lnTo>
                                      <a:pt x="5" y="318"/>
                                    </a:lnTo>
                                    <a:lnTo>
                                      <a:pt x="47" y="318"/>
                                    </a:lnTo>
                                    <a:lnTo>
                                      <a:pt x="47" y="90"/>
                                    </a:lnTo>
                                    <a:close/>
                                    <a:moveTo>
                                      <a:pt x="41" y="0"/>
                                    </a:moveTo>
                                    <a:lnTo>
                                      <a:pt x="11" y="0"/>
                                    </a:lnTo>
                                    <a:lnTo>
                                      <a:pt x="0" y="12"/>
                                    </a:lnTo>
                                    <a:lnTo>
                                      <a:pt x="0" y="40"/>
                                    </a:lnTo>
                                    <a:lnTo>
                                      <a:pt x="10" y="51"/>
                                    </a:lnTo>
                                    <a:lnTo>
                                      <a:pt x="42" y="51"/>
                                    </a:lnTo>
                                    <a:lnTo>
                                      <a:pt x="51" y="40"/>
                                    </a:lnTo>
                                    <a:lnTo>
                                      <a:pt x="51" y="11"/>
                                    </a:lnTo>
                                    <a:lnTo>
                                      <a:pt x="41" y="0"/>
                                    </a:lnTo>
                                    <a:close/>
                                  </a:path>
                                </a:pathLst>
                              </a:custGeom>
                              <a:solidFill>
                                <a:srgbClr val="1E120D"/>
                              </a:solidFill>
                              <a:ln>
                                <a:noFill/>
                              </a:ln>
                            </wps:spPr>
                            <wps:bodyPr spcFirstLastPara="1" wrap="square" lIns="91425" tIns="91425" rIns="91425" bIns="91425" anchor="ctr" anchorCtr="0">
                              <a:noAutofit/>
                            </wps:bodyPr>
                          </wps:wsp>
                          <pic:pic xmlns:pic="http://schemas.openxmlformats.org/drawingml/2006/picture">
                            <pic:nvPicPr>
                              <pic:cNvPr id="66" name="Shape 42"/>
                              <pic:cNvPicPr preferRelativeResize="0"/>
                            </pic:nvPicPr>
                            <pic:blipFill rotWithShape="1">
                              <a:blip r:embed="rId44">
                                <a:alphaModFix/>
                              </a:blip>
                              <a:srcRect/>
                              <a:stretch/>
                            </pic:blipFill>
                            <pic:spPr>
                              <a:xfrm>
                                <a:off x="9110" y="2409"/>
                                <a:ext cx="182" cy="239"/>
                              </a:xfrm>
                              <a:prstGeom prst="rect">
                                <a:avLst/>
                              </a:prstGeom>
                              <a:noFill/>
                              <a:ln>
                                <a:noFill/>
                              </a:ln>
                            </pic:spPr>
                          </pic:pic>
                          <wps:wsp>
                            <wps:cNvPr id="67" name="Conector recto de flecha 67"/>
                            <wps:cNvCnPr/>
                            <wps:spPr>
                              <a:xfrm>
                                <a:off x="9376" y="2307"/>
                                <a:ext cx="0" cy="335"/>
                              </a:xfrm>
                              <a:prstGeom prst="straightConnector1">
                                <a:avLst/>
                              </a:prstGeom>
                              <a:noFill/>
                              <a:ln w="26250" cap="flat" cmpd="sng">
                                <a:solidFill>
                                  <a:srgbClr val="1E120D"/>
                                </a:solidFill>
                                <a:prstDash val="solid"/>
                                <a:round/>
                                <a:headEnd type="none" w="sm" len="sm"/>
                                <a:tailEnd type="none" w="sm" len="sm"/>
                              </a:ln>
                            </wps:spPr>
                            <wps:bodyPr/>
                          </wps:wsp>
                        </wpg:grpSp>
                      </wpg:grpSp>
                    </wpg:wgp>
                  </a:graphicData>
                </a:graphic>
              </wp:anchor>
            </w:drawing>
          </mc:Choice>
          <mc:Fallback>
            <w:pict>
              <v:group id="Grupo 376" o:spid="_x0000_s1083" style="position:absolute;left:0;text-align:left;margin-left:329pt;margin-top:115pt;width:54.9pt;height:17.05pt;z-index:251667456;mso-wrap-distance-left:0;mso-wrap-distance-right:0" coordorigin="49973,36717" coordsize="6972,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">
                <v:group id="Grupo 53" o:spid="_x0000_s1084" style="position:absolute;left:49973;top:36717;width:6973;height:2165" coordorigin="49973,36717" coordsize="6838,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ángulo 54" o:spid="_x0000_s1085" style="position:absolute;left:49973;top:36717;width:6839;height:2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yYMMA&#10;AADbAAAADwAAAGRycy9kb3ducmV2LnhtbESPwW7CMBBE75X4B2uRegOHiCIa4iBatVLhBKEfsMTb&#10;OGq8TmMX0r/HSEg9jmbmjSZfD7YVZ+p941jBbJqAIK6cbrhW8Hl8nyxB+ICssXVMCv7Iw7oYPeSY&#10;aXfhA53LUIsIYZ+hAhNCl0npK0MW/dR1xNH7cr3FEGVfS93jJcJtK9MkWUiLDccFgx29Gqq+y1+r&#10;YD93lL6l/qWs7bMZTsfd9gcXSj2Oh80KRKAh/Ifv7Q+t4Gk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cyYM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group id="Grupo 55" o:spid="_x0000_s1086" style="position:absolute;left:49973;top:36717;width:6839;height:2165" coordorigin="8299,2307" coordsize="1077,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ángulo 56" o:spid="_x0000_s1087" style="position:absolute;left:8299;top:2307;width:107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JjMMA&#10;AADbAAAADwAAAGRycy9kb3ducmV2LnhtbESPwW7CMBBE75X4B2uReisOEURtwCCoqFR6gqQfsI2X&#10;OCJep7EL4e9xpUo9jmbmjWa5HmwrLtT7xrGC6SQBQVw53XCt4LN8e3oG4QOyxtYxKbiRh/Vq9LDE&#10;XLsrH+lShFpECPscFZgQulxKXxmy6CeuI47eyfUWQ5R9LXWP1wi3rUyTJJMWG44LBjt6NVSdix+r&#10;4DBzlO5Svy1q+2KGr/Jj/42ZUo/jYbMAEWgI/+G/9rtWMM/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JjMMAAADbAAAADwAAAAAAAAAAAAAAAACYAgAAZHJzL2Rv&#10;d25yZXYueG1sUEsFBgAAAAAEAAQA9QAAAIgDAAAAAA==&#10;" filled="f" stroked="f">
                      <v:textbox inset="2.53958mm,2.53958mm,2.53958mm,2.53958mm">
                        <w:txbxContent>
                          <w:p w:rsidR="00462BA7" w:rsidRDefault="00462BA7">
                            <w:pPr>
                              <w:spacing w:after="0" w:line="240" w:lineRule="auto"/>
                              <w:textDirection w:val="btLr"/>
                            </w:pPr>
                          </w:p>
                        </w:txbxContent>
                      </v:textbox>
                    </v:rect>
                    <v:shape id="Shape 38" o:spid="_x0000_s1088" type="#_x0000_t75" style="position:absolute;left:8299;top:2319;width:192;height:32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5+jTDAAAA2wAAAA8AAABkcnMvZG93bnJldi54bWxEj0FLAzEUhO+C/yE8oTebtdBWtk2LCIKn&#10;Qqu19PbYvO6m3bwsybO7+uuNIHgcZuYbZrkefKuuFJMLbOBhXIAiroJ1XBt4f3u5fwSVBNliG5gM&#10;fFGC9er2ZomlDT1v6bqTWmUIpxINNCJdqXWqGvKYxqEjzt4pRI+SZay1jdhnuG/1pChm2qPjvNBg&#10;R88NVZfdpzdw3PC5F3EfszBMvufOtfEge2NGd8PTApTQIP/hv/arNTCdw++X/AP0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n6NMMAAADbAAAADwAAAAAAAAAAAAAAAACf&#10;AgAAZHJzL2Rvd25yZXYueG1sUEsFBgAAAAAEAAQA9wAAAI8DAAAAAA==&#10;">
                      <v:imagedata r:id="rId45" o:title=""/>
                    </v:shape>
                    <v:shape id="Shape 39" o:spid="_x0000_s1089" type="#_x0000_t75" style="position:absolute;left:8532;top:2409;width:223;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kjIK/AAAA2wAAAA8AAABkcnMvZG93bnJldi54bWxET91qwjAUvhf2DuEMvJupwpyrRtkGRW9E&#10;1D3AoTm2xeYkJLGtb28uBC8/vv/VZjCt6MiHxrKC6SQDQVxa3XCl4P9cfCxAhIissbVMCu4UYLN+&#10;G60w17bnI3WnWIkUwiFHBXWMLpcylDUZDBPriBN3sd5gTNBXUnvsU7hp5SzL5tJgw6mhRkd/NZXX&#10;080oOGRNsH7Qxfb3u8Dz18LuXdwpNX4ffpYgIg3xJX66d1rBZxqbvqQf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JIyCvwAAANsAAAAPAAAAAAAAAAAAAAAAAJ8CAABk&#10;cnMvZG93bnJldi54bWxQSwUGAAAAAAQABAD3AAAAiwMAAAAA&#10;">
                      <v:imagedata r:id="rId46" o:title=""/>
                    </v:shape>
                    <v:shape id="Shape 40" o:spid="_x0000_s1090" type="#_x0000_t75" style="position:absolute;left:8790;top:2409;width:181;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tgiPDAAAA2wAAAA8AAABkcnMvZG93bnJldi54bWxEj0FrAjEUhO9C/0N4BW+atVSxq1FawdaD&#10;F7V6fmyem203L8smavz3RhA8DjPzDTOdR1uLM7W+cqxg0M9AEBdOV1wq+N0te2MQPiBrrB2Tgit5&#10;mM9eOlPMtbvwhs7bUIoEYZ+jAhNCk0vpC0MWfd81xMk7utZiSLItpW7xkuC2lm9ZNpIWK04LBhta&#10;GCr+tyebKKNj/DLDYvDzvvjjeFgvD6vvvVLd1/g5AREohmf40V5pBcMPuH9JP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2CI8MAAADbAAAADwAAAAAAAAAAAAAAAACf&#10;AgAAZHJzL2Rvd25yZXYueG1sUEsFBgAAAAAEAAQA9wAAAI8DAAAAAA==&#10;">
                      <v:imagedata r:id="rId47" o:title=""/>
                    </v:shape>
                    <v:shape id="Forma libre 65" o:spid="_x0000_s1091" style="position:absolute;left:9013;top:2323;width:52;height:319;visibility:visible;mso-wrap-style:square;v-text-anchor:middle" coordsize="5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EicMA&#10;AADbAAAADwAAAGRycy9kb3ducmV2LnhtbESPQWsCMRSE74X+h/AKXopmFSq6NYoWBA8idBW8PpLn&#10;ZunmZdmk7uqvNwWhx2FmvmEWq97V4kptqDwrGI8yEMTam4pLBafjdjgDESKywdozKbhRgNXy9WWB&#10;ufEdf9O1iKVIEA45KrAxNrmUQVtyGEa+IU7exbcOY5JtKU2LXYK7Wk6ybCodVpwWLDb0ZUn/FL9O&#10;wf6903JsTejPRXnY6Dl1lzspNXjr158gIvXxP/xs74yC6Qf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IEicMAAADbAAAADwAAAAAAAAAAAAAAAACYAgAAZHJzL2Rv&#10;d25yZXYueG1sUEsFBgAAAAAEAAQA9QAAAIgDAAAAAA==&#10;" path="m47,90l5,90r,228l47,318,47,90xm41,l11,,,12,,40,10,51r32,l51,40r,-29l41,xe" fillcolor="#1e120d" stroked="f">
                      <v:path arrowok="t" o:extrusionok="f"/>
                    </v:shape>
                    <v:shape id="Shape 42" o:spid="_x0000_s1092" type="#_x0000_t75" style="position:absolute;left:9110;top:2409;width:182;height:23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K9XDAAAA2wAAAA8AAABkcnMvZG93bnJldi54bWxEj91qAjEUhO8LvkM4Qu80aytrXY1SFgSl&#10;KGgLvT1szv7g5mRJ4rq+fVMo9HKYmW+Y9XYwrejJ+caygtk0AUFcWN1wpeDrczd5A+EDssbWMil4&#10;kIftZvS0xkzbO5+pv4RKRAj7DBXUIXSZlL6oyaCf2o44eqV1BkOUrpLa4T3CTStfkiSVBhuOCzV2&#10;lNdUXC83o6B1eXp6/TjyQsu80uWhXH7Pe6Wex8P7CkSgIfyH/9p7rSBN4fdL/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9gr1cMAAADbAAAADwAAAAAAAAAAAAAAAACf&#10;AgAAZHJzL2Rvd25yZXYueG1sUEsFBgAAAAAEAAQA9wAAAI8DAAAAAA==&#10;">
                      <v:imagedata r:id="rId48" o:title=""/>
                    </v:shape>
                    <v:shape id="Conector recto de flecha 67" o:spid="_x0000_s1093" type="#_x0000_t32" style="position:absolute;left:9376;top:2307;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GsIAAADbAAAADwAAAGRycy9kb3ducmV2LnhtbESPT4vCMBTE7wt+h/AEb2uqSFeqUUQQ&#10;FL2s/86P5tkUm5fSRFv302+EhT0OM/MbZr7sbCWe1PjSsYLRMAFBnDtdcqHgfNp8TkH4gKyxckwK&#10;XuRhueh9zDHTruVveh5DISKEfYYKTAh1JqXPDVn0Q1cTR+/mGoshyqaQusE2wm0lx0mSSoslxwWD&#10;Na0N5ffjwyq4XiZmd27xsTHp/qdsDxPq7lulBv1uNQMRqAv/4b/2VitIv+D9Jf4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aGsIAAADbAAAADwAAAAAAAAAAAAAA&#10;AAChAgAAZHJzL2Rvd25yZXYueG1sUEsFBgAAAAAEAAQA+QAAAJADAAAAAA==&#10;" strokecolor="#1e120d" strokeweight=".72917mm">
                      <v:stroke startarrowwidth="narrow" startarrowlength="short" endarrowwidth="narrow" endarrowlength="short"/>
                    </v:shape>
                  </v:group>
                </v:group>
                <w10:wrap type="topAndBottom"/>
              </v:group>
            </w:pict>
          </mc:Fallback>
        </mc:AlternateContent>
      </w:r>
    </w:p>
    <w:p w:rsidR="00AD5492" w:rsidRPr="001021BA" w:rsidRDefault="00AD5492" w:rsidP="001021BA">
      <w:pPr>
        <w:pBdr>
          <w:top w:val="nil"/>
          <w:left w:val="nil"/>
          <w:bottom w:val="nil"/>
          <w:right w:val="nil"/>
          <w:between w:val="nil"/>
        </w:pBdr>
        <w:spacing w:after="0" w:line="240" w:lineRule="auto"/>
        <w:jc w:val="both"/>
        <w:rPr>
          <w:rFonts w:ascii="Arial" w:eastAsia="Arial" w:hAnsi="Arial" w:cs="Arial"/>
          <w:color w:val="000000"/>
        </w:rPr>
      </w:pPr>
    </w:p>
    <w:p w:rsidR="00AD5492" w:rsidRPr="001021BA" w:rsidRDefault="00AD5492" w:rsidP="001308E2">
      <w:pPr>
        <w:pBdr>
          <w:top w:val="nil"/>
          <w:left w:val="nil"/>
          <w:bottom w:val="nil"/>
          <w:right w:val="nil"/>
          <w:between w:val="nil"/>
        </w:pBdr>
        <w:spacing w:after="0" w:line="240" w:lineRule="auto"/>
        <w:jc w:val="center"/>
        <w:rPr>
          <w:rFonts w:ascii="Arial" w:eastAsia="Arial" w:hAnsi="Arial" w:cs="Arial"/>
          <w:color w:val="000000"/>
        </w:rPr>
      </w:pPr>
    </w:p>
    <w:p w:rsidR="00AD5492" w:rsidRPr="001308E2" w:rsidRDefault="00931F59" w:rsidP="001308E2">
      <w:pPr>
        <w:pBdr>
          <w:top w:val="nil"/>
          <w:left w:val="nil"/>
          <w:bottom w:val="nil"/>
          <w:right w:val="nil"/>
          <w:between w:val="nil"/>
        </w:pBdr>
        <w:spacing w:after="0" w:line="240" w:lineRule="auto"/>
        <w:jc w:val="center"/>
        <w:rPr>
          <w:rFonts w:ascii="Arial" w:eastAsia="Arial" w:hAnsi="Arial" w:cs="Arial"/>
          <w:color w:val="000000"/>
        </w:rPr>
      </w:pPr>
      <w:r w:rsidRPr="001021BA">
        <w:rPr>
          <w:rFonts w:ascii="Arial" w:hAnsi="Arial" w:cs="Arial"/>
          <w:noProof/>
          <w:lang w:val="es-CO"/>
        </w:rPr>
        <mc:AlternateContent>
          <mc:Choice Requires="wpg">
            <w:drawing>
              <wp:anchor distT="4294967293" distB="4294967293" distL="0" distR="0" simplePos="0" relativeHeight="251668480" behindDoc="0" locked="0" layoutInCell="1" hidden="0" allowOverlap="1" wp14:anchorId="258FF763" wp14:editId="1F125B39">
                <wp:simplePos x="0" y="0"/>
                <wp:positionH relativeFrom="column">
                  <wp:posOffset>-342899</wp:posOffset>
                </wp:positionH>
                <wp:positionV relativeFrom="paragraph">
                  <wp:posOffset>144794</wp:posOffset>
                </wp:positionV>
                <wp:extent cx="6410325" cy="22225"/>
                <wp:effectExtent l="0" t="0" r="0" b="0"/>
                <wp:wrapTopAndBottom distT="4294967293" distB="4294967293"/>
                <wp:docPr id="370" name="Conector recto de flecha 370"/>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B0F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5="http://schemas.microsoft.com/office/word/2012/wordml" xmlns:cx1="http://schemas.microsoft.com/office/drawing/2015/9/8/chartex" xmlns:cx="http://schemas.microsoft.com/office/drawing/2014/chartex">
            <w:drawing>
              <wp:anchor allowOverlap="1" behindDoc="0" distB="4294967293" distT="4294967293" distL="0" distR="0" hidden="0" layoutInCell="1" locked="0" relativeHeight="0" simplePos="0">
                <wp:simplePos x="0" y="0"/>
                <wp:positionH relativeFrom="column">
                  <wp:posOffset>-342899</wp:posOffset>
                </wp:positionH>
                <wp:positionV relativeFrom="paragraph">
                  <wp:posOffset>144794</wp:posOffset>
                </wp:positionV>
                <wp:extent cx="6410325" cy="22225"/>
                <wp:effectExtent b="0" l="0" r="0" t="0"/>
                <wp:wrapTopAndBottom distB="4294967293" distT="4294967293"/>
                <wp:docPr id="370" name="image3.png"/>
                <a:graphic>
                  <a:graphicData uri="http://schemas.openxmlformats.org/drawingml/2006/picture">
                    <pic:pic>
                      <pic:nvPicPr>
                        <pic:cNvPr id="0" name="image3.png"/>
                        <pic:cNvPicPr preferRelativeResize="0"/>
                      </pic:nvPicPr>
                      <pic:blipFill>
                        <a:blip r:embed="rId52"/>
                        <a:srcRect/>
                        <a:stretch>
                          <a:fillRect/>
                        </a:stretch>
                      </pic:blipFill>
                      <pic:spPr>
                        <a:xfrm>
                          <a:off x="0" y="0"/>
                          <a:ext cx="6410325" cy="22225"/>
                        </a:xfrm>
                        <a:prstGeom prst="rect"/>
                        <a:ln/>
                      </pic:spPr>
                    </pic:pic>
                  </a:graphicData>
                </a:graphic>
              </wp:anchor>
            </w:drawing>
          </mc:Fallback>
        </mc:AlternateContent>
      </w:r>
    </w:p>
    <w:p w:rsidR="00AD5492" w:rsidRPr="001308E2" w:rsidRDefault="003E3447" w:rsidP="001308E2">
      <w:pPr>
        <w:spacing w:after="0" w:line="240" w:lineRule="auto"/>
        <w:ind w:right="49"/>
        <w:jc w:val="center"/>
        <w:rPr>
          <w:rFonts w:ascii="Arial" w:eastAsia="Arial" w:hAnsi="Arial" w:cs="Arial"/>
          <w:b/>
          <w:sz w:val="40"/>
          <w:szCs w:val="40"/>
        </w:rPr>
      </w:pPr>
      <w:r w:rsidRPr="001308E2">
        <w:rPr>
          <w:rFonts w:ascii="Arial" w:eastAsia="Arial" w:hAnsi="Arial" w:cs="Arial"/>
          <w:b/>
          <w:sz w:val="40"/>
          <w:szCs w:val="40"/>
        </w:rPr>
        <w:t>INFORME DE GESTIÓN RIESGOS 2020</w:t>
      </w:r>
    </w:p>
    <w:p w:rsidR="00AD5492" w:rsidRPr="001308E2" w:rsidRDefault="00AD5492" w:rsidP="001308E2">
      <w:pPr>
        <w:spacing w:after="0" w:line="240" w:lineRule="auto"/>
        <w:ind w:left="569" w:right="1045"/>
        <w:jc w:val="center"/>
        <w:rPr>
          <w:rFonts w:ascii="Arial" w:eastAsia="Arial" w:hAnsi="Arial" w:cs="Arial"/>
          <w:b/>
        </w:rPr>
      </w:pPr>
    </w:p>
    <w:p w:rsidR="00AD5492" w:rsidRPr="001308E2" w:rsidRDefault="00AD5492" w:rsidP="001308E2">
      <w:pPr>
        <w:pBdr>
          <w:top w:val="nil"/>
          <w:left w:val="nil"/>
          <w:bottom w:val="nil"/>
          <w:right w:val="nil"/>
          <w:between w:val="nil"/>
        </w:pBdr>
        <w:spacing w:after="0" w:line="240" w:lineRule="auto"/>
        <w:jc w:val="center"/>
        <w:rPr>
          <w:rFonts w:ascii="Arial" w:eastAsia="Arial" w:hAnsi="Arial" w:cs="Arial"/>
          <w:b/>
          <w:color w:val="000000"/>
        </w:rPr>
      </w:pPr>
    </w:p>
    <w:p w:rsidR="00AD5492" w:rsidRPr="001308E2" w:rsidRDefault="00AD5492" w:rsidP="001308E2">
      <w:pPr>
        <w:pBdr>
          <w:top w:val="nil"/>
          <w:left w:val="nil"/>
          <w:bottom w:val="nil"/>
          <w:right w:val="nil"/>
          <w:between w:val="nil"/>
        </w:pBdr>
        <w:spacing w:after="0" w:line="240" w:lineRule="auto"/>
        <w:jc w:val="center"/>
        <w:rPr>
          <w:rFonts w:ascii="Arial" w:eastAsia="Arial" w:hAnsi="Arial" w:cs="Arial"/>
          <w:b/>
          <w:color w:val="000000"/>
        </w:rPr>
      </w:pPr>
    </w:p>
    <w:p w:rsidR="00AD5492" w:rsidRPr="001308E2" w:rsidRDefault="00AD5492" w:rsidP="001308E2">
      <w:pPr>
        <w:pBdr>
          <w:top w:val="nil"/>
          <w:left w:val="nil"/>
          <w:bottom w:val="nil"/>
          <w:right w:val="nil"/>
          <w:between w:val="nil"/>
        </w:pBdr>
        <w:spacing w:after="0" w:line="240" w:lineRule="auto"/>
        <w:jc w:val="center"/>
        <w:rPr>
          <w:rFonts w:ascii="Arial" w:eastAsia="Arial" w:hAnsi="Arial" w:cs="Arial"/>
          <w:b/>
          <w:color w:val="000000"/>
        </w:rPr>
      </w:pPr>
    </w:p>
    <w:p w:rsidR="00AD5492" w:rsidRPr="001308E2" w:rsidRDefault="00AD5492" w:rsidP="001308E2">
      <w:pPr>
        <w:pBdr>
          <w:top w:val="nil"/>
          <w:left w:val="nil"/>
          <w:bottom w:val="nil"/>
          <w:right w:val="nil"/>
          <w:between w:val="nil"/>
        </w:pBdr>
        <w:spacing w:after="0" w:line="240" w:lineRule="auto"/>
        <w:jc w:val="center"/>
        <w:rPr>
          <w:rFonts w:ascii="Arial" w:eastAsia="Arial" w:hAnsi="Arial" w:cs="Arial"/>
          <w:b/>
          <w:color w:val="000000"/>
        </w:rPr>
      </w:pPr>
    </w:p>
    <w:p w:rsidR="00AD5492" w:rsidRDefault="001308E2" w:rsidP="001308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I CUATRIMESTRE</w:t>
      </w:r>
    </w:p>
    <w:p w:rsidR="001308E2" w:rsidRPr="001308E2" w:rsidRDefault="001308E2" w:rsidP="001308E2">
      <w:pPr>
        <w:pBdr>
          <w:top w:val="nil"/>
          <w:left w:val="nil"/>
          <w:bottom w:val="nil"/>
          <w:right w:val="nil"/>
          <w:between w:val="nil"/>
        </w:pBdr>
        <w:spacing w:after="0" w:line="240" w:lineRule="auto"/>
        <w:jc w:val="center"/>
        <w:rPr>
          <w:rFonts w:ascii="Arial" w:eastAsia="Arial" w:hAnsi="Arial" w:cs="Arial"/>
          <w:b/>
          <w:color w:val="000000"/>
        </w:rPr>
      </w:pPr>
    </w:p>
    <w:p w:rsidR="00AD5492" w:rsidRPr="001308E2" w:rsidRDefault="003E3447" w:rsidP="001308E2">
      <w:pPr>
        <w:spacing w:after="0" w:line="240" w:lineRule="auto"/>
        <w:jc w:val="center"/>
        <w:rPr>
          <w:rFonts w:ascii="Arial" w:eastAsia="Arial" w:hAnsi="Arial" w:cs="Arial"/>
          <w:b/>
        </w:rPr>
      </w:pPr>
      <w:r w:rsidRPr="001308E2">
        <w:rPr>
          <w:rFonts w:ascii="Arial" w:eastAsia="Arial" w:hAnsi="Arial" w:cs="Arial"/>
          <w:b/>
        </w:rPr>
        <w:t>Bogotá, 2020</w:t>
      </w:r>
    </w:p>
    <w:p w:rsidR="00CD6B88" w:rsidRDefault="00CD6B88" w:rsidP="001021BA">
      <w:pPr>
        <w:widowControl w:val="0"/>
        <w:tabs>
          <w:tab w:val="left" w:pos="710"/>
        </w:tabs>
        <w:spacing w:after="0" w:line="240" w:lineRule="auto"/>
        <w:ind w:right="4"/>
        <w:jc w:val="both"/>
        <w:rPr>
          <w:rFonts w:ascii="Arial" w:eastAsia="Arial" w:hAnsi="Arial" w:cs="Arial"/>
          <w:b/>
          <w:color w:val="000000"/>
          <w:sz w:val="24"/>
          <w:szCs w:val="24"/>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112"/>
        <w:gridCol w:w="2806"/>
      </w:tblGrid>
      <w:tr w:rsidR="00CD6B88" w:rsidRPr="00262D33" w:rsidTr="0097487A">
        <w:tc>
          <w:tcPr>
            <w:tcW w:w="2802" w:type="dxa"/>
            <w:tcBorders>
              <w:top w:val="single" w:sz="4" w:space="0" w:color="000000"/>
              <w:left w:val="single" w:sz="4" w:space="0" w:color="000000"/>
              <w:bottom w:val="nil"/>
              <w:right w:val="single" w:sz="4" w:space="0" w:color="000000"/>
            </w:tcBorders>
          </w:tcPr>
          <w:p w:rsidR="00CD6B88" w:rsidRPr="00CD6B88" w:rsidRDefault="00CD6B88" w:rsidP="00CD6B88">
            <w:pPr>
              <w:pBdr>
                <w:top w:val="nil"/>
                <w:left w:val="nil"/>
                <w:bottom w:val="nil"/>
                <w:right w:val="nil"/>
                <w:between w:val="nil"/>
              </w:pBdr>
              <w:tabs>
                <w:tab w:val="center" w:pos="4252"/>
                <w:tab w:val="right" w:pos="8504"/>
              </w:tabs>
              <w:ind w:hanging="2"/>
              <w:rPr>
                <w:rFonts w:ascii="Arial" w:hAnsi="Arial" w:cs="Arial"/>
                <w:color w:val="000000"/>
                <w:sz w:val="16"/>
                <w:szCs w:val="16"/>
              </w:rPr>
            </w:pPr>
            <w:r w:rsidRPr="00262D33">
              <w:rPr>
                <w:rFonts w:ascii="Arial" w:hAnsi="Arial" w:cs="Arial"/>
                <w:color w:val="000000"/>
                <w:sz w:val="16"/>
                <w:szCs w:val="16"/>
              </w:rPr>
              <w:t xml:space="preserve">Elaboró:  </w:t>
            </w:r>
          </w:p>
        </w:tc>
        <w:tc>
          <w:tcPr>
            <w:tcW w:w="3112" w:type="dxa"/>
            <w:tcBorders>
              <w:top w:val="single" w:sz="4" w:space="0" w:color="000000"/>
              <w:left w:val="single" w:sz="4" w:space="0" w:color="000000"/>
              <w:bottom w:val="nil"/>
              <w:right w:val="single" w:sz="4" w:space="0" w:color="000000"/>
            </w:tcBorders>
          </w:tcPr>
          <w:p w:rsidR="00CD6B88" w:rsidRPr="00262D33" w:rsidRDefault="00CD6B88" w:rsidP="0097487A">
            <w:pPr>
              <w:pBdr>
                <w:top w:val="nil"/>
                <w:left w:val="nil"/>
                <w:bottom w:val="nil"/>
                <w:right w:val="nil"/>
                <w:between w:val="nil"/>
              </w:pBdr>
              <w:tabs>
                <w:tab w:val="center" w:pos="4252"/>
                <w:tab w:val="right" w:pos="8504"/>
              </w:tabs>
              <w:ind w:hanging="2"/>
              <w:rPr>
                <w:rFonts w:ascii="Arial" w:hAnsi="Arial" w:cs="Arial"/>
                <w:color w:val="000000"/>
                <w:sz w:val="16"/>
                <w:szCs w:val="16"/>
              </w:rPr>
            </w:pPr>
            <w:r w:rsidRPr="00262D33">
              <w:rPr>
                <w:rFonts w:ascii="Arial" w:hAnsi="Arial" w:cs="Arial"/>
                <w:sz w:val="16"/>
                <w:szCs w:val="16"/>
              </w:rPr>
              <w:t>Revisó</w:t>
            </w:r>
            <w:r w:rsidRPr="00262D33">
              <w:rPr>
                <w:rFonts w:ascii="Arial" w:hAnsi="Arial" w:cs="Arial"/>
                <w:color w:val="000000"/>
                <w:sz w:val="16"/>
                <w:szCs w:val="16"/>
              </w:rPr>
              <w:t>:</w:t>
            </w:r>
          </w:p>
        </w:tc>
        <w:tc>
          <w:tcPr>
            <w:tcW w:w="2806" w:type="dxa"/>
            <w:tcBorders>
              <w:top w:val="single" w:sz="4" w:space="0" w:color="000000"/>
              <w:left w:val="single" w:sz="4" w:space="0" w:color="000000"/>
              <w:bottom w:val="nil"/>
              <w:right w:val="single" w:sz="4" w:space="0" w:color="000000"/>
            </w:tcBorders>
          </w:tcPr>
          <w:p w:rsidR="00CD6B88" w:rsidRPr="00262D33" w:rsidRDefault="00CD6B88" w:rsidP="0097487A">
            <w:pPr>
              <w:pBdr>
                <w:top w:val="nil"/>
                <w:left w:val="nil"/>
                <w:bottom w:val="nil"/>
                <w:right w:val="nil"/>
                <w:between w:val="nil"/>
              </w:pBdr>
              <w:tabs>
                <w:tab w:val="center" w:pos="4252"/>
                <w:tab w:val="right" w:pos="8504"/>
              </w:tabs>
              <w:ind w:hanging="2"/>
              <w:rPr>
                <w:rFonts w:ascii="Arial" w:hAnsi="Arial" w:cs="Arial"/>
                <w:color w:val="000000"/>
                <w:sz w:val="16"/>
                <w:szCs w:val="16"/>
              </w:rPr>
            </w:pPr>
            <w:r w:rsidRPr="00262D33">
              <w:rPr>
                <w:rFonts w:ascii="Arial" w:hAnsi="Arial" w:cs="Arial"/>
                <w:color w:val="000000"/>
                <w:sz w:val="16"/>
                <w:szCs w:val="16"/>
              </w:rPr>
              <w:t>Aprobó:</w:t>
            </w:r>
          </w:p>
        </w:tc>
      </w:tr>
      <w:tr w:rsidR="00CD6B88" w:rsidRPr="00F25DD0" w:rsidTr="0097487A">
        <w:trPr>
          <w:trHeight w:val="1723"/>
        </w:trPr>
        <w:tc>
          <w:tcPr>
            <w:tcW w:w="2802" w:type="dxa"/>
            <w:tcBorders>
              <w:top w:val="nil"/>
              <w:left w:val="single" w:sz="4" w:space="0" w:color="000000"/>
              <w:right w:val="single" w:sz="4" w:space="0" w:color="000000"/>
            </w:tcBorders>
          </w:tcPr>
          <w:p w:rsidR="00CD6B88" w:rsidRPr="006B080F" w:rsidRDefault="00CD6B88" w:rsidP="0097487A">
            <w:pPr>
              <w:pBdr>
                <w:top w:val="nil"/>
                <w:left w:val="nil"/>
                <w:bottom w:val="nil"/>
                <w:right w:val="nil"/>
                <w:between w:val="nil"/>
              </w:pBdr>
              <w:tabs>
                <w:tab w:val="center" w:pos="4252"/>
                <w:tab w:val="right" w:pos="8504"/>
              </w:tabs>
              <w:ind w:hanging="2"/>
              <w:jc w:val="center"/>
              <w:rPr>
                <w:rFonts w:ascii="Arial" w:hAnsi="Arial" w:cs="Arial"/>
                <w:sz w:val="16"/>
                <w:szCs w:val="16"/>
              </w:rPr>
            </w:pPr>
            <w:r>
              <w:rPr>
                <w:rFonts w:ascii="Arial" w:hAnsi="Arial" w:cs="Arial"/>
                <w:sz w:val="16"/>
                <w:szCs w:val="16"/>
              </w:rPr>
              <w:t xml:space="preserve">Sandra Ximena </w:t>
            </w:r>
            <w:proofErr w:type="spellStart"/>
            <w:r>
              <w:rPr>
                <w:rFonts w:ascii="Arial" w:hAnsi="Arial" w:cs="Arial"/>
                <w:sz w:val="16"/>
                <w:szCs w:val="16"/>
              </w:rPr>
              <w:t>Florez</w:t>
            </w:r>
            <w:proofErr w:type="spellEnd"/>
          </w:p>
          <w:p w:rsidR="00CD6B88" w:rsidRDefault="00CD6B88" w:rsidP="0097487A">
            <w:pPr>
              <w:pBdr>
                <w:top w:val="nil"/>
                <w:left w:val="nil"/>
                <w:bottom w:val="nil"/>
                <w:right w:val="nil"/>
                <w:between w:val="nil"/>
              </w:pBdr>
              <w:tabs>
                <w:tab w:val="center" w:pos="4252"/>
                <w:tab w:val="right" w:pos="8504"/>
              </w:tabs>
              <w:ind w:hanging="2"/>
              <w:jc w:val="center"/>
              <w:rPr>
                <w:rFonts w:ascii="Arial" w:hAnsi="Arial" w:cs="Arial"/>
                <w:sz w:val="16"/>
                <w:szCs w:val="16"/>
              </w:rPr>
            </w:pPr>
            <w:r w:rsidRPr="006B080F">
              <w:rPr>
                <w:rFonts w:ascii="Arial" w:hAnsi="Arial" w:cs="Arial"/>
                <w:sz w:val="16"/>
                <w:szCs w:val="16"/>
              </w:rPr>
              <w:t xml:space="preserve"> CPS No IPES </w:t>
            </w:r>
            <w:r>
              <w:rPr>
                <w:rFonts w:ascii="Arial" w:hAnsi="Arial" w:cs="Arial"/>
                <w:sz w:val="16"/>
                <w:szCs w:val="16"/>
              </w:rPr>
              <w:t>825</w:t>
            </w:r>
            <w:r w:rsidRPr="006B080F">
              <w:rPr>
                <w:rFonts w:ascii="Arial" w:hAnsi="Arial" w:cs="Arial"/>
                <w:sz w:val="16"/>
                <w:szCs w:val="16"/>
              </w:rPr>
              <w:t>/20</w:t>
            </w:r>
            <w:bookmarkStart w:id="0" w:name="_GoBack"/>
            <w:bookmarkEnd w:id="0"/>
            <w:r>
              <w:rPr>
                <w:rFonts w:ascii="Arial" w:hAnsi="Arial" w:cs="Arial"/>
                <w:sz w:val="16"/>
                <w:szCs w:val="16"/>
              </w:rPr>
              <w:t>20</w:t>
            </w:r>
            <w:r w:rsidRPr="006B080F">
              <w:rPr>
                <w:rFonts w:ascii="Arial" w:hAnsi="Arial" w:cs="Arial"/>
                <w:sz w:val="16"/>
                <w:szCs w:val="16"/>
              </w:rPr>
              <w:t xml:space="preserve"> </w:t>
            </w:r>
          </w:p>
          <w:p w:rsidR="00CD6B88" w:rsidRPr="006B080F" w:rsidRDefault="00CD6B88" w:rsidP="0097487A">
            <w:pPr>
              <w:pBdr>
                <w:top w:val="nil"/>
                <w:left w:val="nil"/>
                <w:bottom w:val="nil"/>
                <w:right w:val="nil"/>
                <w:between w:val="nil"/>
              </w:pBdr>
              <w:tabs>
                <w:tab w:val="center" w:pos="4252"/>
                <w:tab w:val="right" w:pos="8504"/>
              </w:tabs>
              <w:ind w:hanging="2"/>
              <w:jc w:val="center"/>
              <w:rPr>
                <w:rFonts w:ascii="Arial" w:hAnsi="Arial" w:cs="Arial"/>
                <w:sz w:val="16"/>
                <w:szCs w:val="16"/>
              </w:rPr>
            </w:pPr>
            <w:r>
              <w:rPr>
                <w:rFonts w:ascii="Arial" w:hAnsi="Arial" w:cs="Arial"/>
                <w:sz w:val="16"/>
                <w:szCs w:val="16"/>
              </w:rPr>
              <w:t>Edgar Mauricio Mera</w:t>
            </w:r>
          </w:p>
          <w:p w:rsidR="00CD6B88" w:rsidRPr="009B1DB4" w:rsidRDefault="00CD6B88" w:rsidP="0097487A">
            <w:pPr>
              <w:pBdr>
                <w:top w:val="nil"/>
                <w:left w:val="nil"/>
                <w:bottom w:val="nil"/>
                <w:right w:val="nil"/>
                <w:between w:val="nil"/>
              </w:pBdr>
              <w:tabs>
                <w:tab w:val="center" w:pos="4252"/>
                <w:tab w:val="right" w:pos="8504"/>
              </w:tabs>
              <w:ind w:hanging="2"/>
              <w:jc w:val="center"/>
              <w:rPr>
                <w:rFonts w:ascii="Arial" w:hAnsi="Arial" w:cs="Arial"/>
                <w:sz w:val="16"/>
                <w:szCs w:val="16"/>
              </w:rPr>
            </w:pPr>
            <w:r w:rsidRPr="006B080F">
              <w:rPr>
                <w:rFonts w:ascii="Arial" w:hAnsi="Arial" w:cs="Arial"/>
                <w:sz w:val="16"/>
                <w:szCs w:val="16"/>
              </w:rPr>
              <w:t xml:space="preserve"> CPS No IPES </w:t>
            </w:r>
            <w:r>
              <w:rPr>
                <w:rFonts w:ascii="Arial" w:hAnsi="Arial" w:cs="Arial"/>
                <w:sz w:val="16"/>
                <w:szCs w:val="16"/>
              </w:rPr>
              <w:t>727</w:t>
            </w:r>
            <w:r w:rsidRPr="006B080F">
              <w:rPr>
                <w:rFonts w:ascii="Arial" w:hAnsi="Arial" w:cs="Arial"/>
                <w:sz w:val="16"/>
                <w:szCs w:val="16"/>
              </w:rPr>
              <w:t>/20</w:t>
            </w:r>
            <w:r>
              <w:rPr>
                <w:rFonts w:ascii="Arial" w:hAnsi="Arial" w:cs="Arial"/>
                <w:sz w:val="16"/>
                <w:szCs w:val="16"/>
              </w:rPr>
              <w:t>20</w:t>
            </w:r>
            <w:r w:rsidRPr="006B080F">
              <w:rPr>
                <w:rFonts w:ascii="Arial" w:hAnsi="Arial" w:cs="Arial"/>
                <w:sz w:val="16"/>
                <w:szCs w:val="16"/>
              </w:rPr>
              <w:t xml:space="preserve"> </w:t>
            </w:r>
          </w:p>
        </w:tc>
        <w:tc>
          <w:tcPr>
            <w:tcW w:w="3112" w:type="dxa"/>
            <w:tcBorders>
              <w:top w:val="nil"/>
              <w:left w:val="single" w:sz="4" w:space="0" w:color="000000"/>
              <w:right w:val="single" w:sz="4" w:space="0" w:color="000000"/>
            </w:tcBorders>
          </w:tcPr>
          <w:p w:rsidR="00CD6B88" w:rsidRDefault="00CD6B88" w:rsidP="0097487A">
            <w:pPr>
              <w:pBdr>
                <w:top w:val="nil"/>
                <w:left w:val="nil"/>
                <w:bottom w:val="nil"/>
                <w:right w:val="nil"/>
                <w:between w:val="nil"/>
              </w:pBdr>
              <w:tabs>
                <w:tab w:val="center" w:pos="4252"/>
                <w:tab w:val="right" w:pos="8504"/>
              </w:tabs>
              <w:ind w:hanging="2"/>
              <w:jc w:val="center"/>
              <w:rPr>
                <w:rFonts w:ascii="Arial" w:hAnsi="Arial" w:cs="Arial"/>
                <w:color w:val="000000"/>
                <w:sz w:val="16"/>
                <w:szCs w:val="16"/>
              </w:rPr>
            </w:pPr>
            <w:r>
              <w:rPr>
                <w:rFonts w:ascii="Arial" w:hAnsi="Arial" w:cs="Arial"/>
                <w:color w:val="000000"/>
                <w:sz w:val="16"/>
                <w:szCs w:val="16"/>
              </w:rPr>
              <w:t>Carolina Pinzón Vergara</w:t>
            </w:r>
          </w:p>
          <w:p w:rsidR="00CD6B88" w:rsidRPr="004C0CDC" w:rsidRDefault="00CD6B88" w:rsidP="0097487A">
            <w:pPr>
              <w:pBdr>
                <w:top w:val="nil"/>
                <w:left w:val="nil"/>
                <w:bottom w:val="nil"/>
                <w:right w:val="nil"/>
                <w:between w:val="nil"/>
              </w:pBdr>
              <w:tabs>
                <w:tab w:val="center" w:pos="4252"/>
                <w:tab w:val="right" w:pos="8504"/>
              </w:tabs>
              <w:ind w:hanging="2"/>
              <w:jc w:val="center"/>
              <w:rPr>
                <w:rFonts w:ascii="Arial" w:hAnsi="Arial" w:cs="Arial"/>
                <w:color w:val="000000"/>
                <w:sz w:val="16"/>
                <w:szCs w:val="16"/>
                <w:lang w:val="es-CO"/>
              </w:rPr>
            </w:pPr>
            <w:r>
              <w:rPr>
                <w:rFonts w:ascii="Arial" w:hAnsi="Arial" w:cs="Arial"/>
                <w:color w:val="000000"/>
                <w:sz w:val="16"/>
                <w:szCs w:val="16"/>
              </w:rPr>
              <w:t>Profesional Especializada SDAE</w:t>
            </w:r>
          </w:p>
        </w:tc>
        <w:tc>
          <w:tcPr>
            <w:tcW w:w="2806" w:type="dxa"/>
            <w:tcBorders>
              <w:top w:val="nil"/>
              <w:left w:val="single" w:sz="4" w:space="0" w:color="000000"/>
              <w:right w:val="single" w:sz="4" w:space="0" w:color="000000"/>
            </w:tcBorders>
          </w:tcPr>
          <w:p w:rsidR="00CD6B88" w:rsidRDefault="00CD6B88" w:rsidP="0097487A">
            <w:pPr>
              <w:pBdr>
                <w:top w:val="nil"/>
                <w:left w:val="nil"/>
                <w:bottom w:val="nil"/>
                <w:right w:val="nil"/>
                <w:between w:val="nil"/>
              </w:pBdr>
              <w:tabs>
                <w:tab w:val="center" w:pos="4252"/>
                <w:tab w:val="right" w:pos="8504"/>
              </w:tabs>
              <w:ind w:hanging="2"/>
              <w:jc w:val="center"/>
              <w:rPr>
                <w:rFonts w:ascii="Arial" w:hAnsi="Arial" w:cs="Arial"/>
                <w:color w:val="000000"/>
                <w:sz w:val="16"/>
                <w:szCs w:val="16"/>
              </w:rPr>
            </w:pPr>
            <w:r>
              <w:rPr>
                <w:rFonts w:ascii="Arial" w:hAnsi="Arial" w:cs="Arial"/>
                <w:color w:val="000000"/>
                <w:sz w:val="16"/>
                <w:szCs w:val="16"/>
              </w:rPr>
              <w:t xml:space="preserve">Fátima Verónica Quintero Núñez </w:t>
            </w:r>
          </w:p>
          <w:p w:rsidR="00CD6B88" w:rsidRPr="00444113" w:rsidRDefault="00CD6B88" w:rsidP="0097487A">
            <w:pPr>
              <w:pBdr>
                <w:top w:val="nil"/>
                <w:left w:val="nil"/>
                <w:bottom w:val="nil"/>
                <w:right w:val="nil"/>
                <w:between w:val="nil"/>
              </w:pBdr>
              <w:tabs>
                <w:tab w:val="center" w:pos="4252"/>
                <w:tab w:val="right" w:pos="8504"/>
              </w:tabs>
              <w:ind w:hanging="2"/>
              <w:jc w:val="center"/>
              <w:rPr>
                <w:rFonts w:ascii="Arial" w:hAnsi="Arial" w:cs="Arial"/>
                <w:color w:val="000000"/>
                <w:sz w:val="16"/>
                <w:szCs w:val="16"/>
              </w:rPr>
            </w:pPr>
            <w:r>
              <w:rPr>
                <w:rFonts w:ascii="Arial" w:hAnsi="Arial" w:cs="Arial"/>
                <w:color w:val="000000"/>
                <w:sz w:val="16"/>
                <w:szCs w:val="16"/>
              </w:rPr>
              <w:t>Subdirectora de Diseño y Análisis Estratégico</w:t>
            </w:r>
          </w:p>
        </w:tc>
      </w:tr>
    </w:tbl>
    <w:p w:rsidR="00CD6B88" w:rsidRDefault="00CD6B88" w:rsidP="001021BA">
      <w:pPr>
        <w:widowControl w:val="0"/>
        <w:tabs>
          <w:tab w:val="left" w:pos="710"/>
        </w:tabs>
        <w:spacing w:after="0" w:line="240" w:lineRule="auto"/>
        <w:ind w:right="4"/>
        <w:jc w:val="both"/>
        <w:rPr>
          <w:rFonts w:ascii="Arial" w:eastAsia="Arial" w:hAnsi="Arial" w:cs="Arial"/>
          <w:b/>
          <w:color w:val="000000"/>
          <w:sz w:val="24"/>
          <w:szCs w:val="24"/>
        </w:rPr>
      </w:pPr>
    </w:p>
    <w:p w:rsidR="009B1DB4" w:rsidRDefault="009B1DB4" w:rsidP="001021BA">
      <w:pPr>
        <w:widowControl w:val="0"/>
        <w:tabs>
          <w:tab w:val="left" w:pos="710"/>
        </w:tabs>
        <w:spacing w:after="0" w:line="240" w:lineRule="auto"/>
        <w:ind w:right="4"/>
        <w:jc w:val="both"/>
        <w:rPr>
          <w:rFonts w:ascii="Arial" w:eastAsia="Arial" w:hAnsi="Arial" w:cs="Arial"/>
          <w:b/>
          <w:color w:val="000000"/>
          <w:sz w:val="24"/>
          <w:szCs w:val="24"/>
        </w:rPr>
      </w:pPr>
    </w:p>
    <w:p w:rsidR="00890BBD"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bookmarkStart w:id="1" w:name="_heading=h.kuc48lerg9gg" w:colFirst="0" w:colLast="0"/>
      <w:bookmarkStart w:id="2" w:name="_heading=h.y1b37893r1ts" w:colFirst="0" w:colLast="0"/>
      <w:bookmarkEnd w:id="1"/>
      <w:bookmarkEnd w:id="2"/>
      <w:r w:rsidRPr="001021BA">
        <w:rPr>
          <w:rFonts w:ascii="Arial" w:eastAsia="Arial" w:hAnsi="Arial" w:cs="Arial"/>
          <w:b/>
        </w:rPr>
        <w:lastRenderedPageBreak/>
        <w:t xml:space="preserve">Introducción </w:t>
      </w:r>
    </w:p>
    <w:p w:rsidR="00890BBD" w:rsidRPr="001021BA" w:rsidRDefault="00890BBD" w:rsidP="001021BA">
      <w:pPr>
        <w:widowControl w:val="0"/>
        <w:spacing w:after="0" w:line="240" w:lineRule="auto"/>
        <w:ind w:right="4"/>
        <w:jc w:val="both"/>
        <w:rPr>
          <w:rFonts w:ascii="Arial" w:eastAsia="Arial" w:hAnsi="Arial" w:cs="Arial"/>
        </w:rPr>
      </w:pPr>
    </w:p>
    <w:p w:rsidR="0081033E" w:rsidRPr="001021BA" w:rsidRDefault="00483D7F" w:rsidP="001021BA">
      <w:pPr>
        <w:widowControl w:val="0"/>
        <w:spacing w:after="0" w:line="240" w:lineRule="auto"/>
        <w:ind w:right="4"/>
        <w:jc w:val="both"/>
        <w:rPr>
          <w:rFonts w:ascii="Arial" w:hAnsi="Arial" w:cs="Arial"/>
        </w:rPr>
      </w:pPr>
      <w:r w:rsidRPr="001021BA">
        <w:rPr>
          <w:rFonts w:ascii="Arial" w:hAnsi="Arial" w:cs="Arial"/>
        </w:rPr>
        <w:t xml:space="preserve">La gestión del riesgo adquiere cada vez mayor importancia debido a los constantes cambios que se </w:t>
      </w:r>
      <w:r w:rsidR="0081033E" w:rsidRPr="001021BA">
        <w:rPr>
          <w:rFonts w:ascii="Arial" w:hAnsi="Arial" w:cs="Arial"/>
        </w:rPr>
        <w:t xml:space="preserve">están </w:t>
      </w:r>
      <w:r w:rsidRPr="001021BA">
        <w:rPr>
          <w:rFonts w:ascii="Arial" w:hAnsi="Arial" w:cs="Arial"/>
        </w:rPr>
        <w:t>presentan</w:t>
      </w:r>
      <w:r w:rsidR="0081033E" w:rsidRPr="001021BA">
        <w:rPr>
          <w:rFonts w:ascii="Arial" w:hAnsi="Arial" w:cs="Arial"/>
        </w:rPr>
        <w:t>do</w:t>
      </w:r>
      <w:r w:rsidRPr="001021BA">
        <w:rPr>
          <w:rFonts w:ascii="Arial" w:hAnsi="Arial" w:cs="Arial"/>
        </w:rPr>
        <w:t xml:space="preserve"> tanto en el cont</w:t>
      </w:r>
      <w:r w:rsidR="0081033E" w:rsidRPr="001021BA">
        <w:rPr>
          <w:rFonts w:ascii="Arial" w:hAnsi="Arial" w:cs="Arial"/>
        </w:rPr>
        <w:t xml:space="preserve">exto interno como externo </w:t>
      </w:r>
      <w:r w:rsidR="00A72F6C" w:rsidRPr="001021BA">
        <w:rPr>
          <w:rFonts w:ascii="Arial" w:hAnsi="Arial" w:cs="Arial"/>
        </w:rPr>
        <w:t>generando mayor</w:t>
      </w:r>
      <w:r w:rsidRPr="001021BA">
        <w:rPr>
          <w:rFonts w:ascii="Arial" w:hAnsi="Arial" w:cs="Arial"/>
        </w:rPr>
        <w:t xml:space="preserve"> incertidumbre </w:t>
      </w:r>
      <w:r w:rsidR="0081033E" w:rsidRPr="001021BA">
        <w:rPr>
          <w:rFonts w:ascii="Arial" w:hAnsi="Arial" w:cs="Arial"/>
        </w:rPr>
        <w:t>respecto al cumplimiento de los</w:t>
      </w:r>
      <w:r w:rsidR="00A72F6C" w:rsidRPr="001021BA">
        <w:rPr>
          <w:rFonts w:ascii="Arial" w:hAnsi="Arial" w:cs="Arial"/>
        </w:rPr>
        <w:t xml:space="preserve"> objetivos de la entidad.</w:t>
      </w:r>
    </w:p>
    <w:p w:rsidR="0081033E" w:rsidRPr="001021BA" w:rsidRDefault="0081033E" w:rsidP="001021BA">
      <w:pPr>
        <w:widowControl w:val="0"/>
        <w:spacing w:after="0" w:line="240" w:lineRule="auto"/>
        <w:ind w:right="4"/>
        <w:jc w:val="both"/>
        <w:rPr>
          <w:rFonts w:ascii="Arial" w:hAnsi="Arial" w:cs="Arial"/>
        </w:rPr>
      </w:pPr>
    </w:p>
    <w:p w:rsidR="0081033E" w:rsidRPr="001021BA" w:rsidRDefault="002451BB" w:rsidP="001021BA">
      <w:pPr>
        <w:widowControl w:val="0"/>
        <w:spacing w:after="0" w:line="240" w:lineRule="auto"/>
        <w:ind w:right="4"/>
        <w:jc w:val="both"/>
        <w:rPr>
          <w:rFonts w:ascii="Arial" w:hAnsi="Arial" w:cs="Arial"/>
        </w:rPr>
      </w:pPr>
      <w:r w:rsidRPr="001021BA">
        <w:rPr>
          <w:rFonts w:ascii="Arial" w:hAnsi="Arial" w:cs="Arial"/>
        </w:rPr>
        <w:t xml:space="preserve">Los cambios </w:t>
      </w:r>
      <w:r w:rsidR="005A79EB" w:rsidRPr="001021BA">
        <w:rPr>
          <w:rFonts w:ascii="Arial" w:hAnsi="Arial" w:cs="Arial"/>
        </w:rPr>
        <w:t>en el contexto externo</w:t>
      </w:r>
      <w:r w:rsidRPr="001021BA">
        <w:rPr>
          <w:rFonts w:ascii="Arial" w:hAnsi="Arial" w:cs="Arial"/>
        </w:rPr>
        <w:t xml:space="preserve"> </w:t>
      </w:r>
      <w:r w:rsidR="0015378B" w:rsidRPr="001021BA">
        <w:rPr>
          <w:rFonts w:ascii="Arial" w:hAnsi="Arial" w:cs="Arial"/>
        </w:rPr>
        <w:t xml:space="preserve">es visible </w:t>
      </w:r>
      <w:r w:rsidR="00A72F6C" w:rsidRPr="001021BA">
        <w:rPr>
          <w:rFonts w:ascii="Arial" w:hAnsi="Arial" w:cs="Arial"/>
        </w:rPr>
        <w:t>y perceptible ante</w:t>
      </w:r>
      <w:r w:rsidR="0015378B" w:rsidRPr="001021BA">
        <w:rPr>
          <w:rFonts w:ascii="Arial" w:hAnsi="Arial" w:cs="Arial"/>
        </w:rPr>
        <w:t xml:space="preserve"> </w:t>
      </w:r>
      <w:r w:rsidRPr="001021BA">
        <w:rPr>
          <w:rFonts w:ascii="Arial" w:hAnsi="Arial" w:cs="Arial"/>
        </w:rPr>
        <w:t>el</w:t>
      </w:r>
      <w:r w:rsidR="0081033E" w:rsidRPr="001021BA">
        <w:rPr>
          <w:rFonts w:ascii="Arial" w:hAnsi="Arial" w:cs="Arial"/>
        </w:rPr>
        <w:t xml:space="preserve"> riesgo materializad</w:t>
      </w:r>
      <w:r w:rsidR="0015378B" w:rsidRPr="001021BA">
        <w:rPr>
          <w:rFonts w:ascii="Arial" w:hAnsi="Arial" w:cs="Arial"/>
        </w:rPr>
        <w:t xml:space="preserve">o por </w:t>
      </w:r>
      <w:r w:rsidR="0081033E" w:rsidRPr="001021BA">
        <w:rPr>
          <w:rFonts w:ascii="Arial" w:hAnsi="Arial" w:cs="Arial"/>
        </w:rPr>
        <w:t>estado de emergencia nacional e interna</w:t>
      </w:r>
      <w:r w:rsidR="00861E7C" w:rsidRPr="001021BA">
        <w:rPr>
          <w:rFonts w:ascii="Arial" w:hAnsi="Arial" w:cs="Arial"/>
        </w:rPr>
        <w:t xml:space="preserve">cional causado por el COVID-19; </w:t>
      </w:r>
      <w:r w:rsidR="0081033E" w:rsidRPr="001021BA">
        <w:rPr>
          <w:rFonts w:ascii="Arial" w:hAnsi="Arial" w:cs="Arial"/>
        </w:rPr>
        <w:t>n</w:t>
      </w:r>
      <w:r w:rsidR="00483D7F" w:rsidRPr="001021BA">
        <w:rPr>
          <w:rFonts w:ascii="Arial" w:hAnsi="Arial" w:cs="Arial"/>
        </w:rPr>
        <w:t>uevas políticas públicas, legislación, introducción de nuevas tecnologías, nuevos modelos de negocio y cambios en el contexto interno com</w:t>
      </w:r>
      <w:r w:rsidR="00861E7C" w:rsidRPr="001021BA">
        <w:rPr>
          <w:rFonts w:ascii="Arial" w:hAnsi="Arial" w:cs="Arial"/>
        </w:rPr>
        <w:t>o por ejemplo reestructuración que requiere</w:t>
      </w:r>
      <w:r w:rsidR="00483D7F" w:rsidRPr="001021BA">
        <w:rPr>
          <w:rFonts w:ascii="Arial" w:hAnsi="Arial" w:cs="Arial"/>
        </w:rPr>
        <w:t xml:space="preserve"> la</w:t>
      </w:r>
      <w:r w:rsidR="00A72F6C" w:rsidRPr="001021BA">
        <w:rPr>
          <w:rFonts w:ascii="Arial" w:hAnsi="Arial" w:cs="Arial"/>
        </w:rPr>
        <w:t xml:space="preserve"> emergencia</w:t>
      </w:r>
      <w:r w:rsidR="00483D7F" w:rsidRPr="001021BA">
        <w:rPr>
          <w:rFonts w:ascii="Arial" w:hAnsi="Arial" w:cs="Arial"/>
        </w:rPr>
        <w:t>, ajustes presupuesta</w:t>
      </w:r>
      <w:r w:rsidR="00A72F6C" w:rsidRPr="001021BA">
        <w:rPr>
          <w:rFonts w:ascii="Arial" w:hAnsi="Arial" w:cs="Arial"/>
        </w:rPr>
        <w:t xml:space="preserve">les, competencias del personal; </w:t>
      </w:r>
      <w:r w:rsidR="00483D7F" w:rsidRPr="001021BA">
        <w:rPr>
          <w:rFonts w:ascii="Arial" w:hAnsi="Arial" w:cs="Arial"/>
        </w:rPr>
        <w:t xml:space="preserve">implican un esfuerzo importante </w:t>
      </w:r>
      <w:r w:rsidR="0081033E" w:rsidRPr="001021BA">
        <w:rPr>
          <w:rFonts w:ascii="Arial" w:hAnsi="Arial" w:cs="Arial"/>
        </w:rPr>
        <w:t>para adaptarnos</w:t>
      </w:r>
      <w:r w:rsidR="00483D7F" w:rsidRPr="001021BA">
        <w:rPr>
          <w:rFonts w:ascii="Arial" w:hAnsi="Arial" w:cs="Arial"/>
        </w:rPr>
        <w:t xml:space="preserve"> y cumplir con el desarrollo de políticas y aplicación de modelos de gestión. </w:t>
      </w:r>
    </w:p>
    <w:p w:rsidR="0081033E" w:rsidRPr="001021BA" w:rsidRDefault="0081033E" w:rsidP="001021BA">
      <w:pPr>
        <w:widowControl w:val="0"/>
        <w:spacing w:after="0" w:line="240" w:lineRule="auto"/>
        <w:ind w:right="4"/>
        <w:jc w:val="both"/>
        <w:rPr>
          <w:rFonts w:ascii="Arial" w:hAnsi="Arial" w:cs="Arial"/>
        </w:rPr>
      </w:pPr>
    </w:p>
    <w:p w:rsidR="0081033E" w:rsidRPr="001021BA" w:rsidRDefault="0081033E" w:rsidP="001021BA">
      <w:pPr>
        <w:widowControl w:val="0"/>
        <w:spacing w:after="0" w:line="240" w:lineRule="auto"/>
        <w:ind w:right="4"/>
        <w:jc w:val="both"/>
        <w:rPr>
          <w:rFonts w:ascii="Arial" w:hAnsi="Arial" w:cs="Arial"/>
        </w:rPr>
      </w:pPr>
      <w:r w:rsidRPr="001021BA">
        <w:rPr>
          <w:rFonts w:ascii="Arial" w:hAnsi="Arial" w:cs="Arial"/>
        </w:rPr>
        <w:t>El IPES – Instituto para la economía social, tiene documentada la Política de Administración del Riesgo DE-002, versión 6; y el procedimiento Administración del Riesgo PR-054, versión 5. La política fue actualizada y aprobada por el Comité Institucional de Coordinación de Control Interno, mediante votación correo virtual, realizada del 05 al 12 de junio del 2020.</w:t>
      </w:r>
    </w:p>
    <w:p w:rsidR="0081033E" w:rsidRDefault="0081033E" w:rsidP="001021BA">
      <w:pPr>
        <w:widowControl w:val="0"/>
        <w:spacing w:after="0" w:line="240" w:lineRule="auto"/>
        <w:ind w:right="4"/>
        <w:jc w:val="both"/>
        <w:rPr>
          <w:rFonts w:ascii="Arial" w:hAnsi="Arial" w:cs="Arial"/>
        </w:rPr>
      </w:pPr>
    </w:p>
    <w:p w:rsidR="001308E2" w:rsidRPr="001021BA" w:rsidRDefault="001308E2" w:rsidP="001021BA">
      <w:pPr>
        <w:widowControl w:val="0"/>
        <w:spacing w:after="0" w:line="240" w:lineRule="auto"/>
        <w:ind w:right="4"/>
        <w:jc w:val="both"/>
        <w:rPr>
          <w:rFonts w:ascii="Arial" w:hAnsi="Arial" w:cs="Arial"/>
        </w:rPr>
      </w:pPr>
    </w:p>
    <w:p w:rsidR="00890BBD"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t xml:space="preserve">Objetivo </w:t>
      </w:r>
    </w:p>
    <w:p w:rsidR="00923993" w:rsidRPr="001021BA" w:rsidRDefault="00923993" w:rsidP="001021BA">
      <w:pPr>
        <w:widowControl w:val="0"/>
        <w:spacing w:after="0" w:line="240" w:lineRule="auto"/>
        <w:ind w:right="4"/>
        <w:jc w:val="both"/>
        <w:rPr>
          <w:rFonts w:ascii="Arial" w:eastAsia="Arial" w:hAnsi="Arial" w:cs="Arial"/>
          <w:b/>
        </w:rPr>
      </w:pPr>
    </w:p>
    <w:p w:rsidR="00F1005E" w:rsidRPr="001021BA" w:rsidRDefault="006C2B49" w:rsidP="001021BA">
      <w:pPr>
        <w:widowControl w:val="0"/>
        <w:spacing w:after="0" w:line="240" w:lineRule="auto"/>
        <w:ind w:right="4"/>
        <w:jc w:val="both"/>
        <w:rPr>
          <w:rFonts w:ascii="Arial" w:hAnsi="Arial" w:cs="Arial"/>
        </w:rPr>
      </w:pPr>
      <w:r w:rsidRPr="001021BA">
        <w:rPr>
          <w:rFonts w:ascii="Arial" w:hAnsi="Arial" w:cs="Arial"/>
        </w:rPr>
        <w:t>Informar de manera preventiva</w:t>
      </w:r>
      <w:r w:rsidR="00923993" w:rsidRPr="001021BA">
        <w:rPr>
          <w:rFonts w:ascii="Arial" w:hAnsi="Arial" w:cs="Arial"/>
        </w:rPr>
        <w:t xml:space="preserve"> </w:t>
      </w:r>
      <w:r w:rsidR="00D43646" w:rsidRPr="001021BA">
        <w:rPr>
          <w:rFonts w:ascii="Arial" w:hAnsi="Arial" w:cs="Arial"/>
        </w:rPr>
        <w:t>el estado actual de la entidad frente al</w:t>
      </w:r>
      <w:r w:rsidR="00B414EA" w:rsidRPr="001021BA">
        <w:rPr>
          <w:rFonts w:ascii="Arial" w:hAnsi="Arial" w:cs="Arial"/>
        </w:rPr>
        <w:t xml:space="preserve"> riesgo, que permita orientar las acciones adecuadas para la mitigación de los mismos de manera priorizada, que disminuya la probabilidad de materialización del riesgo,</w:t>
      </w:r>
      <w:r w:rsidR="00F1005E" w:rsidRPr="001021BA">
        <w:rPr>
          <w:rFonts w:ascii="Arial" w:hAnsi="Arial" w:cs="Arial"/>
        </w:rPr>
        <w:t xml:space="preserve"> reducir la incertidumbre y aumentar la probabilidad de alcanzar los objetivos del plan de desarrollo Institucional.</w:t>
      </w:r>
      <w:r w:rsidR="00B414EA" w:rsidRPr="001021BA">
        <w:rPr>
          <w:rFonts w:ascii="Arial" w:hAnsi="Arial" w:cs="Arial"/>
        </w:rPr>
        <w:t xml:space="preserve"> </w:t>
      </w:r>
      <w:r w:rsidR="00923993" w:rsidRPr="001021BA">
        <w:rPr>
          <w:rFonts w:ascii="Arial" w:hAnsi="Arial" w:cs="Arial"/>
        </w:rPr>
        <w:t xml:space="preserve">Con el presente informe se realiza seguimiento al cumplimiento del Plan de Gestión Integral del Riesgo establecido para el año </w:t>
      </w:r>
      <w:r w:rsidRPr="001021BA">
        <w:rPr>
          <w:rFonts w:ascii="Arial" w:hAnsi="Arial" w:cs="Arial"/>
        </w:rPr>
        <w:t>2020.</w:t>
      </w:r>
    </w:p>
    <w:p w:rsidR="00923993" w:rsidRDefault="00923993" w:rsidP="001021BA">
      <w:pPr>
        <w:widowControl w:val="0"/>
        <w:spacing w:after="0" w:line="240" w:lineRule="auto"/>
        <w:ind w:right="4"/>
        <w:jc w:val="both"/>
        <w:rPr>
          <w:rFonts w:ascii="Arial" w:eastAsia="Arial" w:hAnsi="Arial" w:cs="Arial"/>
          <w:b/>
        </w:rPr>
      </w:pPr>
    </w:p>
    <w:p w:rsidR="001308E2" w:rsidRPr="001021BA" w:rsidRDefault="001308E2" w:rsidP="001021BA">
      <w:pPr>
        <w:widowControl w:val="0"/>
        <w:spacing w:after="0" w:line="240" w:lineRule="auto"/>
        <w:ind w:right="4"/>
        <w:jc w:val="both"/>
        <w:rPr>
          <w:rFonts w:ascii="Arial" w:eastAsia="Arial" w:hAnsi="Arial" w:cs="Arial"/>
          <w:b/>
        </w:rPr>
      </w:pPr>
    </w:p>
    <w:p w:rsidR="00890BBD"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t xml:space="preserve">Alcance </w:t>
      </w:r>
    </w:p>
    <w:p w:rsidR="00B414EA" w:rsidRPr="001021BA" w:rsidRDefault="00B414EA" w:rsidP="001021BA">
      <w:pPr>
        <w:widowControl w:val="0"/>
        <w:spacing w:after="0" w:line="240" w:lineRule="auto"/>
        <w:ind w:right="4"/>
        <w:jc w:val="both"/>
        <w:rPr>
          <w:rFonts w:ascii="Arial" w:eastAsia="Arial" w:hAnsi="Arial" w:cs="Arial"/>
          <w:b/>
        </w:rPr>
      </w:pPr>
    </w:p>
    <w:p w:rsidR="00F1005E" w:rsidRPr="001021BA" w:rsidRDefault="00F1005E" w:rsidP="001021BA">
      <w:pPr>
        <w:widowControl w:val="0"/>
        <w:spacing w:after="0" w:line="240" w:lineRule="auto"/>
        <w:ind w:right="4"/>
        <w:jc w:val="both"/>
        <w:rPr>
          <w:rFonts w:ascii="Arial" w:hAnsi="Arial" w:cs="Arial"/>
        </w:rPr>
      </w:pPr>
      <w:r w:rsidRPr="001021BA">
        <w:rPr>
          <w:rFonts w:ascii="Arial" w:hAnsi="Arial" w:cs="Arial"/>
        </w:rPr>
        <w:t>Trasciende a toda la organización y a todos sus procesos estratégicos, misionales y de apoyo, por ello, la valoración, tratamiento y seguimiento de los riesgos se centra en cada proceso, orientado al control de los riesgos estratégicos, operativos, financieros, tecnológicos, de imagen, de cumplimiento y de corrupción.</w:t>
      </w:r>
    </w:p>
    <w:p w:rsidR="000D7251" w:rsidRDefault="000D7251" w:rsidP="001021BA">
      <w:pPr>
        <w:widowControl w:val="0"/>
        <w:spacing w:after="0" w:line="240" w:lineRule="auto"/>
        <w:ind w:right="4"/>
        <w:jc w:val="both"/>
        <w:rPr>
          <w:rFonts w:ascii="Arial" w:eastAsia="Arial" w:hAnsi="Arial" w:cs="Arial"/>
          <w:b/>
        </w:rPr>
      </w:pPr>
    </w:p>
    <w:p w:rsidR="001308E2" w:rsidRPr="001021BA" w:rsidRDefault="001308E2" w:rsidP="001021BA">
      <w:pPr>
        <w:widowControl w:val="0"/>
        <w:spacing w:after="0" w:line="240" w:lineRule="auto"/>
        <w:ind w:right="4"/>
        <w:jc w:val="both"/>
        <w:rPr>
          <w:rFonts w:ascii="Arial" w:eastAsia="Arial" w:hAnsi="Arial" w:cs="Arial"/>
          <w:b/>
        </w:rPr>
      </w:pPr>
    </w:p>
    <w:p w:rsidR="00890BBD"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t>Metodología</w:t>
      </w:r>
    </w:p>
    <w:p w:rsidR="000D7251" w:rsidRPr="001021BA" w:rsidRDefault="000D7251" w:rsidP="001021BA">
      <w:pPr>
        <w:widowControl w:val="0"/>
        <w:spacing w:after="0" w:line="240" w:lineRule="auto"/>
        <w:ind w:right="4"/>
        <w:jc w:val="both"/>
        <w:rPr>
          <w:rFonts w:ascii="Arial" w:eastAsia="Arial" w:hAnsi="Arial" w:cs="Arial"/>
          <w:b/>
        </w:rPr>
      </w:pPr>
    </w:p>
    <w:p w:rsidR="000D7251" w:rsidRPr="001021BA" w:rsidRDefault="000D7251" w:rsidP="001021BA">
      <w:pPr>
        <w:widowControl w:val="0"/>
        <w:spacing w:after="0" w:line="240" w:lineRule="auto"/>
        <w:ind w:right="4"/>
        <w:jc w:val="both"/>
        <w:rPr>
          <w:rFonts w:ascii="Arial" w:hAnsi="Arial" w:cs="Arial"/>
        </w:rPr>
      </w:pPr>
      <w:r w:rsidRPr="001021BA">
        <w:rPr>
          <w:rFonts w:ascii="Arial" w:hAnsi="Arial" w:cs="Arial"/>
        </w:rPr>
        <w:t xml:space="preserve">Se estableció cronograma de trabajo para el primer cuatrimestre 2020, a través del memorando </w:t>
      </w:r>
      <w:r w:rsidRPr="001021BA">
        <w:rPr>
          <w:rFonts w:ascii="Arial" w:hAnsi="Arial" w:cs="Arial"/>
          <w:b/>
        </w:rPr>
        <w:t>00110-817-002443</w:t>
      </w:r>
      <w:r w:rsidR="003E3C41" w:rsidRPr="001021BA">
        <w:rPr>
          <w:rFonts w:ascii="Arial" w:hAnsi="Arial" w:cs="Arial"/>
          <w:b/>
        </w:rPr>
        <w:t xml:space="preserve"> </w:t>
      </w:r>
      <w:r w:rsidR="003E3C41" w:rsidRPr="001021BA">
        <w:rPr>
          <w:rFonts w:ascii="Arial" w:hAnsi="Arial" w:cs="Arial"/>
        </w:rPr>
        <w:t>del</w:t>
      </w:r>
      <w:r w:rsidR="003E3C41" w:rsidRPr="001021BA">
        <w:rPr>
          <w:rFonts w:ascii="Arial" w:hAnsi="Arial" w:cs="Arial"/>
          <w:b/>
        </w:rPr>
        <w:t xml:space="preserve"> </w:t>
      </w:r>
      <w:r w:rsidR="003E3C41" w:rsidRPr="001021BA">
        <w:rPr>
          <w:rFonts w:ascii="Arial" w:hAnsi="Arial" w:cs="Arial"/>
        </w:rPr>
        <w:t>19 de marzo de 2020</w:t>
      </w:r>
      <w:r w:rsidRPr="001021BA">
        <w:rPr>
          <w:rFonts w:ascii="Arial" w:hAnsi="Arial" w:cs="Arial"/>
        </w:rPr>
        <w:t>,</w:t>
      </w:r>
      <w:r w:rsidR="00587B6D" w:rsidRPr="001021BA">
        <w:rPr>
          <w:rFonts w:ascii="Arial" w:hAnsi="Arial" w:cs="Arial"/>
        </w:rPr>
        <w:t xml:space="preserve"> del cual se dio cumplimiento al monitoreo </w:t>
      </w:r>
      <w:r w:rsidR="00750A0A" w:rsidRPr="001021BA">
        <w:rPr>
          <w:rFonts w:ascii="Arial" w:hAnsi="Arial" w:cs="Arial"/>
        </w:rPr>
        <w:t>de riesgos</w:t>
      </w:r>
      <w:r w:rsidRPr="001021BA">
        <w:rPr>
          <w:rFonts w:ascii="Arial" w:hAnsi="Arial" w:cs="Arial"/>
        </w:rPr>
        <w:t xml:space="preserve">, </w:t>
      </w:r>
      <w:r w:rsidR="00750A0A" w:rsidRPr="001021BA">
        <w:rPr>
          <w:rFonts w:ascii="Arial" w:hAnsi="Arial" w:cs="Arial"/>
        </w:rPr>
        <w:t>realizándose</w:t>
      </w:r>
      <w:r w:rsidRPr="001021BA">
        <w:rPr>
          <w:rFonts w:ascii="Arial" w:hAnsi="Arial" w:cs="Arial"/>
        </w:rPr>
        <w:t xml:space="preserve"> revisión y ajustes del instrumento de recolección de información de los mapas de riesgos</w:t>
      </w:r>
      <w:r w:rsidR="00750A0A" w:rsidRPr="001021BA">
        <w:rPr>
          <w:rFonts w:ascii="Arial" w:hAnsi="Arial" w:cs="Arial"/>
        </w:rPr>
        <w:t>, en el FO-016 Matriz mapa de riesgos intervenido por cada proceso;</w:t>
      </w:r>
      <w:r w:rsidRPr="001021BA">
        <w:rPr>
          <w:rFonts w:ascii="Arial" w:hAnsi="Arial" w:cs="Arial"/>
        </w:rPr>
        <w:t xml:space="preserve"> con el objeto de que cumpla con los parámetros de la “Guía Para La Administración Del Riesgo de la Función Pública (DAFP)</w:t>
      </w:r>
      <w:r w:rsidR="00750A0A" w:rsidRPr="001021BA">
        <w:rPr>
          <w:rFonts w:ascii="Arial" w:hAnsi="Arial" w:cs="Arial"/>
        </w:rPr>
        <w:t xml:space="preserve">” y </w:t>
      </w:r>
      <w:r w:rsidR="00FE4B8B" w:rsidRPr="001021BA">
        <w:rPr>
          <w:rFonts w:ascii="Arial" w:hAnsi="Arial" w:cs="Arial"/>
        </w:rPr>
        <w:t xml:space="preserve">los lineamientos </w:t>
      </w:r>
      <w:r w:rsidR="00750A0A" w:rsidRPr="001021BA">
        <w:rPr>
          <w:rFonts w:ascii="Arial" w:hAnsi="Arial" w:cs="Arial"/>
        </w:rPr>
        <w:t>adaptad</w:t>
      </w:r>
      <w:r w:rsidR="00FE4B8B" w:rsidRPr="001021BA">
        <w:rPr>
          <w:rFonts w:ascii="Arial" w:hAnsi="Arial" w:cs="Arial"/>
        </w:rPr>
        <w:t>os en el documento PR-054 Administración del riesgo,</w:t>
      </w:r>
      <w:r w:rsidRPr="001021BA">
        <w:rPr>
          <w:rFonts w:ascii="Arial" w:hAnsi="Arial" w:cs="Arial"/>
        </w:rPr>
        <w:t xml:space="preserve"> s</w:t>
      </w:r>
      <w:r w:rsidR="00750A0A" w:rsidRPr="001021BA">
        <w:rPr>
          <w:rFonts w:ascii="Arial" w:hAnsi="Arial" w:cs="Arial"/>
        </w:rPr>
        <w:t>egún necesidades propias de la entidad</w:t>
      </w:r>
      <w:r w:rsidRPr="001021BA">
        <w:rPr>
          <w:rFonts w:ascii="Arial" w:hAnsi="Arial" w:cs="Arial"/>
        </w:rPr>
        <w:t xml:space="preserve">. </w:t>
      </w:r>
    </w:p>
    <w:p w:rsidR="007954F6" w:rsidRPr="001021BA" w:rsidRDefault="007954F6" w:rsidP="001021BA">
      <w:pPr>
        <w:widowControl w:val="0"/>
        <w:spacing w:after="0" w:line="240" w:lineRule="auto"/>
        <w:ind w:right="4"/>
        <w:jc w:val="both"/>
        <w:rPr>
          <w:rFonts w:ascii="Arial" w:hAnsi="Arial" w:cs="Arial"/>
        </w:rPr>
      </w:pPr>
    </w:p>
    <w:p w:rsidR="007954F6" w:rsidRPr="001021BA" w:rsidRDefault="007954F6" w:rsidP="001021BA">
      <w:pPr>
        <w:widowControl w:val="0"/>
        <w:spacing w:after="0" w:line="240" w:lineRule="auto"/>
        <w:ind w:right="4"/>
        <w:jc w:val="both"/>
        <w:rPr>
          <w:rFonts w:ascii="Arial" w:hAnsi="Arial" w:cs="Arial"/>
        </w:rPr>
      </w:pPr>
      <w:r w:rsidRPr="001021BA">
        <w:rPr>
          <w:rFonts w:ascii="Arial" w:hAnsi="Arial" w:cs="Arial"/>
        </w:rPr>
        <w:t xml:space="preserve">Verificación del avance de las acciones, el cronograma, los responsables y los indicadores para el manejo del riesgo residual de los procesos y de corrupción para cada </w:t>
      </w:r>
      <w:r w:rsidRPr="001021BA">
        <w:rPr>
          <w:rFonts w:ascii="Arial" w:hAnsi="Arial" w:cs="Arial"/>
        </w:rPr>
        <w:lastRenderedPageBreak/>
        <w:t>uno de los procesos establecidos en el mapa de procesos y de corrupción de la Entidad.</w:t>
      </w:r>
    </w:p>
    <w:p w:rsidR="006362A8" w:rsidRPr="001021BA" w:rsidRDefault="006362A8" w:rsidP="001021BA">
      <w:pPr>
        <w:widowControl w:val="0"/>
        <w:spacing w:after="0" w:line="240" w:lineRule="auto"/>
        <w:ind w:right="4"/>
        <w:jc w:val="both"/>
        <w:rPr>
          <w:rFonts w:ascii="Arial" w:hAnsi="Arial" w:cs="Arial"/>
        </w:rPr>
      </w:pPr>
    </w:p>
    <w:p w:rsidR="00EC0CE0" w:rsidRPr="001021BA" w:rsidRDefault="00EC0CE0" w:rsidP="001021BA">
      <w:pPr>
        <w:widowControl w:val="0"/>
        <w:spacing w:after="0" w:line="240" w:lineRule="auto"/>
        <w:ind w:right="4"/>
        <w:jc w:val="both"/>
        <w:rPr>
          <w:rFonts w:ascii="Arial" w:eastAsia="Arial" w:hAnsi="Arial" w:cs="Arial"/>
          <w:b/>
        </w:rPr>
      </w:pPr>
    </w:p>
    <w:p w:rsidR="00890BBD"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t xml:space="preserve">Marco normativo </w:t>
      </w:r>
    </w:p>
    <w:p w:rsidR="007954F6" w:rsidRPr="001021BA" w:rsidRDefault="007954F6" w:rsidP="001021BA">
      <w:pPr>
        <w:widowControl w:val="0"/>
        <w:spacing w:after="0" w:line="240" w:lineRule="auto"/>
        <w:ind w:right="4"/>
        <w:jc w:val="both"/>
        <w:rPr>
          <w:rFonts w:ascii="Arial" w:eastAsia="Arial" w:hAnsi="Arial" w:cs="Arial"/>
          <w:b/>
        </w:rPr>
      </w:pPr>
    </w:p>
    <w:p w:rsidR="007954F6" w:rsidRPr="001021BA" w:rsidRDefault="007954F6" w:rsidP="00976CC9">
      <w:pPr>
        <w:pStyle w:val="Prrafodelista"/>
        <w:widowControl w:val="0"/>
        <w:numPr>
          <w:ilvl w:val="0"/>
          <w:numId w:val="3"/>
        </w:numPr>
        <w:spacing w:after="0" w:line="240" w:lineRule="auto"/>
        <w:ind w:right="4"/>
        <w:jc w:val="both"/>
        <w:rPr>
          <w:rFonts w:ascii="Arial" w:eastAsia="Arial" w:hAnsi="Arial" w:cs="Arial"/>
          <w:b/>
        </w:rPr>
      </w:pPr>
      <w:r w:rsidRPr="001021BA">
        <w:rPr>
          <w:rFonts w:ascii="Arial" w:hAnsi="Arial" w:cs="Arial"/>
        </w:rPr>
        <w:t xml:space="preserve">Decreto 648 de 2017 “Por el cual se modifica y adiciona el Decreto 1083 de 2015, Reglamentaria Único del Sector de la Función Pública. </w:t>
      </w:r>
    </w:p>
    <w:p w:rsidR="007954F6" w:rsidRPr="001021BA" w:rsidRDefault="007954F6" w:rsidP="00976CC9">
      <w:pPr>
        <w:pStyle w:val="Prrafodelista"/>
        <w:widowControl w:val="0"/>
        <w:numPr>
          <w:ilvl w:val="0"/>
          <w:numId w:val="3"/>
        </w:numPr>
        <w:spacing w:after="0" w:line="240" w:lineRule="auto"/>
        <w:ind w:right="4"/>
        <w:jc w:val="both"/>
        <w:rPr>
          <w:rFonts w:ascii="Arial" w:eastAsia="Arial" w:hAnsi="Arial" w:cs="Arial"/>
          <w:b/>
        </w:rPr>
      </w:pPr>
      <w:r w:rsidRPr="001021BA">
        <w:rPr>
          <w:rFonts w:ascii="Arial" w:hAnsi="Arial" w:cs="Arial"/>
        </w:rPr>
        <w:t>Decreto 1499 de 2017 “Por medio del cual se modifica el Decreto 1083 de 2015, Decreto Único Reglamentario del Sector Función Pública, en lo relacionado con el Sistema de Gestión establecido en el artículo 133 de la Ley 1753 de 2015”.</w:t>
      </w:r>
    </w:p>
    <w:p w:rsidR="007954F6" w:rsidRPr="001021BA" w:rsidRDefault="007954F6" w:rsidP="00976CC9">
      <w:pPr>
        <w:pStyle w:val="Prrafodelista"/>
        <w:widowControl w:val="0"/>
        <w:numPr>
          <w:ilvl w:val="0"/>
          <w:numId w:val="3"/>
        </w:numPr>
        <w:spacing w:after="0" w:line="240" w:lineRule="auto"/>
        <w:ind w:right="4"/>
        <w:jc w:val="both"/>
        <w:rPr>
          <w:rFonts w:ascii="Arial" w:eastAsia="Arial" w:hAnsi="Arial" w:cs="Arial"/>
          <w:b/>
        </w:rPr>
      </w:pPr>
      <w:r w:rsidRPr="001021BA">
        <w:rPr>
          <w:rFonts w:ascii="Arial" w:hAnsi="Arial" w:cs="Arial"/>
        </w:rPr>
        <w:t xml:space="preserve">Guía para la administración del riesgo y el diseño de los controles en entidades públicas, Departamento Administrativo de la Función Pública - DAFP, versión 4. </w:t>
      </w:r>
    </w:p>
    <w:p w:rsidR="007954F6" w:rsidRPr="001021BA" w:rsidRDefault="007954F6" w:rsidP="00976CC9">
      <w:pPr>
        <w:pStyle w:val="Prrafodelista"/>
        <w:widowControl w:val="0"/>
        <w:numPr>
          <w:ilvl w:val="0"/>
          <w:numId w:val="3"/>
        </w:numPr>
        <w:spacing w:after="0" w:line="240" w:lineRule="auto"/>
        <w:ind w:right="4"/>
        <w:jc w:val="both"/>
        <w:rPr>
          <w:rFonts w:ascii="Arial" w:eastAsia="Arial" w:hAnsi="Arial" w:cs="Arial"/>
          <w:b/>
        </w:rPr>
      </w:pPr>
      <w:r w:rsidRPr="001021BA">
        <w:rPr>
          <w:rFonts w:ascii="Arial" w:hAnsi="Arial" w:cs="Arial"/>
        </w:rPr>
        <w:t>Política de Administración de Riesgos de la Secretaria Distrital del Hábitat, aprobada en Comité Institucional de Control Interno el 28 de febrero de 2019. • ISO 9001: 2015. Sistema de Gestión de Calidad. Requisitos</w:t>
      </w:r>
    </w:p>
    <w:p w:rsidR="007954F6" w:rsidRPr="001021BA" w:rsidRDefault="007954F6" w:rsidP="001021BA">
      <w:pPr>
        <w:widowControl w:val="0"/>
        <w:spacing w:after="0" w:line="240" w:lineRule="auto"/>
        <w:ind w:right="4"/>
        <w:jc w:val="both"/>
        <w:rPr>
          <w:rFonts w:ascii="Arial" w:eastAsia="Arial" w:hAnsi="Arial" w:cs="Arial"/>
          <w:b/>
        </w:rPr>
      </w:pPr>
    </w:p>
    <w:p w:rsidR="007954F6" w:rsidRPr="001021BA" w:rsidRDefault="007954F6" w:rsidP="001021BA">
      <w:pPr>
        <w:widowControl w:val="0"/>
        <w:spacing w:after="0" w:line="240" w:lineRule="auto"/>
        <w:ind w:right="4"/>
        <w:jc w:val="both"/>
        <w:rPr>
          <w:rFonts w:ascii="Arial" w:eastAsia="Arial" w:hAnsi="Arial" w:cs="Arial"/>
          <w:b/>
        </w:rPr>
      </w:pPr>
    </w:p>
    <w:p w:rsidR="00084CA8"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t xml:space="preserve">Antecedentes gestión riesgos IPES 2020 </w:t>
      </w:r>
    </w:p>
    <w:p w:rsidR="00084CA8" w:rsidRPr="001021BA" w:rsidRDefault="00084CA8" w:rsidP="001021BA">
      <w:pPr>
        <w:widowControl w:val="0"/>
        <w:spacing w:after="0" w:line="240" w:lineRule="auto"/>
        <w:ind w:right="4"/>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2992"/>
        <w:gridCol w:w="2993"/>
      </w:tblGrid>
      <w:tr w:rsidR="00E27CD1" w:rsidRPr="001021BA" w:rsidTr="001308E2">
        <w:trPr>
          <w:jc w:val="center"/>
        </w:trPr>
        <w:tc>
          <w:tcPr>
            <w:tcW w:w="2992" w:type="dxa"/>
            <w:shd w:val="clear" w:color="auto" w:fill="E2EFD9" w:themeFill="accent6" w:themeFillTint="33"/>
          </w:tcPr>
          <w:p w:rsidR="00E27CD1" w:rsidRPr="001021BA" w:rsidRDefault="00E27CD1" w:rsidP="00462BA7">
            <w:pPr>
              <w:widowControl w:val="0"/>
              <w:ind w:right="4"/>
              <w:jc w:val="center"/>
              <w:rPr>
                <w:rFonts w:ascii="Arial" w:hAnsi="Arial" w:cs="Arial"/>
                <w:b/>
              </w:rPr>
            </w:pPr>
            <w:r w:rsidRPr="001021BA">
              <w:rPr>
                <w:rFonts w:ascii="Arial" w:hAnsi="Arial" w:cs="Arial"/>
                <w:b/>
              </w:rPr>
              <w:t>Tipo de riesgo</w:t>
            </w:r>
          </w:p>
        </w:tc>
        <w:tc>
          <w:tcPr>
            <w:tcW w:w="2993" w:type="dxa"/>
            <w:shd w:val="clear" w:color="auto" w:fill="E2EFD9" w:themeFill="accent6" w:themeFillTint="33"/>
          </w:tcPr>
          <w:p w:rsidR="00E27CD1" w:rsidRPr="001021BA" w:rsidRDefault="00E27CD1" w:rsidP="00462BA7">
            <w:pPr>
              <w:widowControl w:val="0"/>
              <w:ind w:right="4"/>
              <w:jc w:val="center"/>
              <w:rPr>
                <w:rFonts w:ascii="Arial" w:hAnsi="Arial" w:cs="Arial"/>
                <w:b/>
              </w:rPr>
            </w:pPr>
            <w:r w:rsidRPr="001021BA">
              <w:rPr>
                <w:rFonts w:ascii="Arial" w:hAnsi="Arial" w:cs="Arial"/>
                <w:b/>
              </w:rPr>
              <w:t>Total riesgos</w:t>
            </w:r>
          </w:p>
        </w:tc>
      </w:tr>
      <w:tr w:rsidR="00E27CD1" w:rsidRPr="001021BA" w:rsidTr="001308E2">
        <w:trPr>
          <w:jc w:val="center"/>
        </w:trPr>
        <w:tc>
          <w:tcPr>
            <w:tcW w:w="2992" w:type="dxa"/>
          </w:tcPr>
          <w:p w:rsidR="00E27CD1" w:rsidRPr="001021BA" w:rsidRDefault="00E27CD1" w:rsidP="00462BA7">
            <w:pPr>
              <w:widowControl w:val="0"/>
              <w:ind w:right="4"/>
              <w:jc w:val="center"/>
              <w:rPr>
                <w:rFonts w:ascii="Arial" w:hAnsi="Arial" w:cs="Arial"/>
              </w:rPr>
            </w:pPr>
            <w:r w:rsidRPr="001021BA">
              <w:rPr>
                <w:rFonts w:ascii="Arial" w:hAnsi="Arial" w:cs="Arial"/>
              </w:rPr>
              <w:t>Gestión</w:t>
            </w:r>
          </w:p>
        </w:tc>
        <w:tc>
          <w:tcPr>
            <w:tcW w:w="2993" w:type="dxa"/>
          </w:tcPr>
          <w:p w:rsidR="00E27CD1" w:rsidRPr="001021BA" w:rsidRDefault="00425CC2" w:rsidP="00462BA7">
            <w:pPr>
              <w:widowControl w:val="0"/>
              <w:ind w:right="4"/>
              <w:jc w:val="center"/>
              <w:rPr>
                <w:rFonts w:ascii="Arial" w:hAnsi="Arial" w:cs="Arial"/>
              </w:rPr>
            </w:pPr>
            <w:r>
              <w:rPr>
                <w:rFonts w:ascii="Arial" w:hAnsi="Arial" w:cs="Arial"/>
              </w:rPr>
              <w:t>74</w:t>
            </w:r>
          </w:p>
        </w:tc>
      </w:tr>
      <w:tr w:rsidR="00E27CD1" w:rsidRPr="001021BA" w:rsidTr="001308E2">
        <w:trPr>
          <w:jc w:val="center"/>
        </w:trPr>
        <w:tc>
          <w:tcPr>
            <w:tcW w:w="2992" w:type="dxa"/>
          </w:tcPr>
          <w:p w:rsidR="00E27CD1" w:rsidRPr="001021BA" w:rsidRDefault="00E27CD1" w:rsidP="00462BA7">
            <w:pPr>
              <w:widowControl w:val="0"/>
              <w:ind w:right="4"/>
              <w:jc w:val="center"/>
              <w:rPr>
                <w:rFonts w:ascii="Arial" w:hAnsi="Arial" w:cs="Arial"/>
              </w:rPr>
            </w:pPr>
            <w:r w:rsidRPr="001021BA">
              <w:rPr>
                <w:rFonts w:ascii="Arial" w:hAnsi="Arial" w:cs="Arial"/>
              </w:rPr>
              <w:t>Corrupción</w:t>
            </w:r>
          </w:p>
        </w:tc>
        <w:tc>
          <w:tcPr>
            <w:tcW w:w="2993" w:type="dxa"/>
          </w:tcPr>
          <w:p w:rsidR="00E27CD1" w:rsidRPr="001021BA" w:rsidRDefault="001308E2" w:rsidP="00462BA7">
            <w:pPr>
              <w:widowControl w:val="0"/>
              <w:ind w:right="4"/>
              <w:jc w:val="center"/>
              <w:rPr>
                <w:rFonts w:ascii="Arial" w:hAnsi="Arial" w:cs="Arial"/>
              </w:rPr>
            </w:pPr>
            <w:r>
              <w:rPr>
                <w:rFonts w:ascii="Arial" w:hAnsi="Arial" w:cs="Arial"/>
              </w:rPr>
              <w:t>20</w:t>
            </w:r>
          </w:p>
        </w:tc>
      </w:tr>
    </w:tbl>
    <w:p w:rsidR="001308E2" w:rsidRPr="001021BA" w:rsidRDefault="001308E2" w:rsidP="001021BA">
      <w:pPr>
        <w:widowControl w:val="0"/>
        <w:spacing w:after="0" w:line="240" w:lineRule="auto"/>
        <w:ind w:right="4"/>
        <w:jc w:val="both"/>
        <w:rPr>
          <w:rFonts w:ascii="Arial" w:hAnsi="Arial" w:cs="Arial"/>
        </w:rPr>
      </w:pPr>
    </w:p>
    <w:p w:rsidR="00DD0CD3" w:rsidRPr="001021BA" w:rsidRDefault="00842425" w:rsidP="00976CC9">
      <w:pPr>
        <w:pStyle w:val="Prrafodelista"/>
        <w:widowControl w:val="0"/>
        <w:numPr>
          <w:ilvl w:val="1"/>
          <w:numId w:val="2"/>
        </w:numPr>
        <w:spacing w:after="0" w:line="240" w:lineRule="auto"/>
        <w:ind w:right="4"/>
        <w:jc w:val="both"/>
        <w:rPr>
          <w:rFonts w:ascii="Arial" w:hAnsi="Arial" w:cs="Arial"/>
        </w:rPr>
      </w:pPr>
      <w:r w:rsidRPr="001021BA">
        <w:rPr>
          <w:rFonts w:ascii="Arial" w:hAnsi="Arial" w:cs="Arial"/>
          <w:b/>
        </w:rPr>
        <w:t>Riesgos</w:t>
      </w:r>
      <w:r w:rsidR="00084CA8" w:rsidRPr="001021BA">
        <w:rPr>
          <w:rFonts w:ascii="Arial" w:hAnsi="Arial" w:cs="Arial"/>
          <w:b/>
        </w:rPr>
        <w:t xml:space="preserve"> de gestión</w:t>
      </w:r>
      <w:r w:rsidRPr="001021BA">
        <w:rPr>
          <w:rFonts w:ascii="Arial" w:hAnsi="Arial" w:cs="Arial"/>
          <w:b/>
        </w:rPr>
        <w:t>, por subdirección</w:t>
      </w:r>
    </w:p>
    <w:p w:rsidR="008D5C7E" w:rsidRPr="001021BA" w:rsidRDefault="008D5C7E" w:rsidP="001021BA">
      <w:pPr>
        <w:pStyle w:val="Prrafodelista"/>
        <w:widowControl w:val="0"/>
        <w:spacing w:after="0" w:line="240" w:lineRule="auto"/>
        <w:ind w:left="1080" w:right="4"/>
        <w:jc w:val="both"/>
        <w:rPr>
          <w:rFonts w:ascii="Arial" w:hAnsi="Arial" w:cs="Arial"/>
        </w:rPr>
      </w:pPr>
    </w:p>
    <w:p w:rsidR="00DD0CD3" w:rsidRDefault="00425CC2" w:rsidP="001308E2">
      <w:pPr>
        <w:widowControl w:val="0"/>
        <w:spacing w:after="0" w:line="240" w:lineRule="auto"/>
        <w:ind w:right="4"/>
        <w:jc w:val="center"/>
        <w:rPr>
          <w:rFonts w:ascii="Arial" w:hAnsi="Arial" w:cs="Arial"/>
        </w:rPr>
      </w:pPr>
      <w:r>
        <w:rPr>
          <w:noProof/>
          <w:lang w:val="es-CO"/>
        </w:rPr>
        <w:drawing>
          <wp:inline distT="0" distB="0" distL="0" distR="0" wp14:anchorId="188E02A3" wp14:editId="1AE9E11C">
            <wp:extent cx="3355675" cy="1708031"/>
            <wp:effectExtent l="0" t="0" r="16510" b="2603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42425" w:rsidRPr="001021BA" w:rsidRDefault="00842425" w:rsidP="001021BA">
      <w:pPr>
        <w:widowControl w:val="0"/>
        <w:spacing w:after="0" w:line="240" w:lineRule="auto"/>
        <w:ind w:right="4"/>
        <w:jc w:val="both"/>
        <w:rPr>
          <w:rFonts w:ascii="Arial" w:hAnsi="Arial" w:cs="Arial"/>
        </w:rPr>
      </w:pPr>
    </w:p>
    <w:p w:rsidR="00084CA8" w:rsidRDefault="00DD0CD3" w:rsidP="001021BA">
      <w:pPr>
        <w:widowControl w:val="0"/>
        <w:spacing w:after="0" w:line="240" w:lineRule="auto"/>
        <w:ind w:right="4"/>
        <w:jc w:val="both"/>
        <w:rPr>
          <w:rFonts w:ascii="Arial" w:hAnsi="Arial" w:cs="Arial"/>
        </w:rPr>
      </w:pPr>
      <w:r w:rsidRPr="001021BA">
        <w:rPr>
          <w:rFonts w:ascii="Arial" w:hAnsi="Arial" w:cs="Arial"/>
        </w:rPr>
        <w:t>E</w:t>
      </w:r>
      <w:r w:rsidR="00084CA8" w:rsidRPr="001021BA">
        <w:rPr>
          <w:rFonts w:ascii="Arial" w:hAnsi="Arial" w:cs="Arial"/>
        </w:rPr>
        <w:t>n la columna “Zona de Riesgos antes de Controles” se detalla el riesgo inherente y en la columna “Zona de Riesgo después de Controles” se ubica la zona en la que se encuentra el riesgo luego de tomar medidas d</w:t>
      </w:r>
      <w:r w:rsidR="00557C30" w:rsidRPr="001021BA">
        <w:rPr>
          <w:rFonts w:ascii="Arial" w:hAnsi="Arial" w:cs="Arial"/>
        </w:rPr>
        <w:t>e tratamiento (riesgo residual):</w:t>
      </w:r>
    </w:p>
    <w:p w:rsidR="00425CC2" w:rsidRDefault="00425CC2" w:rsidP="001021BA">
      <w:pPr>
        <w:widowControl w:val="0"/>
        <w:spacing w:after="0" w:line="240" w:lineRule="auto"/>
        <w:ind w:right="4"/>
        <w:jc w:val="both"/>
        <w:rPr>
          <w:rFonts w:ascii="Arial" w:hAnsi="Arial" w:cs="Arial"/>
        </w:rPr>
      </w:pPr>
    </w:p>
    <w:tbl>
      <w:tblPr>
        <w:tblW w:w="9600" w:type="dxa"/>
        <w:jc w:val="center"/>
        <w:tblInd w:w="65" w:type="dxa"/>
        <w:tblCellMar>
          <w:left w:w="70" w:type="dxa"/>
          <w:right w:w="70" w:type="dxa"/>
        </w:tblCellMar>
        <w:tblLook w:val="04A0" w:firstRow="1" w:lastRow="0" w:firstColumn="1" w:lastColumn="0" w:noHBand="0" w:noVBand="1"/>
      </w:tblPr>
      <w:tblGrid>
        <w:gridCol w:w="1920"/>
        <w:gridCol w:w="4840"/>
        <w:gridCol w:w="1320"/>
        <w:gridCol w:w="1520"/>
      </w:tblGrid>
      <w:tr w:rsidR="002115F3" w:rsidRPr="002115F3" w:rsidTr="002115F3">
        <w:trPr>
          <w:trHeight w:val="76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Riesgo de gestión</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antes de controles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después de controles</w:t>
            </w:r>
          </w:p>
        </w:tc>
      </w:tr>
      <w:tr w:rsidR="002115F3" w:rsidRPr="002115F3" w:rsidTr="002115F3">
        <w:trPr>
          <w:trHeight w:val="690"/>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SJC - Gestión Jurídica </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Pérdida de oportunidad para ejercer el derecho a la defensa y de ejercer las acciones en representación del IPES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85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Proferir actuaciones administrativas que no guarden los parámetros establecidos por la Constitución Política, la Ley y el precedente judicial</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Riesgo de gestión</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antes de controles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después de controles</w:t>
            </w:r>
          </w:p>
        </w:tc>
      </w:tr>
      <w:tr w:rsidR="002115F3" w:rsidRPr="002115F3" w:rsidTr="002115F3">
        <w:trPr>
          <w:trHeight w:val="510"/>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SJC - Gestión Contractual </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Retraso en la adquisición de los bienes y servicios requeridos por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Descripción inexacta de los bienes, obras y servicios que no satisfaga las necesidades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Pérdida de oportunidad para ejercer el derecho a la defensa y de ejercer las acciones en representación del IPES.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4. Proferir actuaciones administrativas que no guarden los parámetros establecidos por la Constitución Política, la Ley y el precedente judicial.</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SFE - Formación y Empleabilidad </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Implementación de programas de formación que no responden a las necesidades del sistema productivo de la ciudad.</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Desinterés de la población sujeto de atención, por los programas de formación ofertados.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1020"/>
          <w:jc w:val="center"/>
        </w:trPr>
        <w:tc>
          <w:tcPr>
            <w:tcW w:w="1920" w:type="dxa"/>
            <w:tcBorders>
              <w:top w:val="nil"/>
              <w:left w:val="single" w:sz="4" w:space="0" w:color="auto"/>
              <w:bottom w:val="nil"/>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SGRSI - Identificación, Caracterización y Registro de Población Sujeto de Atención</w:t>
            </w:r>
          </w:p>
        </w:tc>
        <w:tc>
          <w:tcPr>
            <w:tcW w:w="4840" w:type="dxa"/>
            <w:tcBorders>
              <w:top w:val="nil"/>
              <w:left w:val="nil"/>
              <w:bottom w:val="nil"/>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Contar con información desactualizada y no confiable de la población sujeto de atención registrada en la herramienta misional para la focalización de los servicios de la Entidad.</w:t>
            </w:r>
          </w:p>
        </w:tc>
        <w:tc>
          <w:tcPr>
            <w:tcW w:w="1320" w:type="dxa"/>
            <w:tcBorders>
              <w:top w:val="nil"/>
              <w:left w:val="nil"/>
              <w:bottom w:val="nil"/>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SGRSI - Fortalecimiento de la Economía Popular - Alternativas Comerciales</w:t>
            </w:r>
          </w:p>
        </w:tc>
        <w:tc>
          <w:tcPr>
            <w:tcW w:w="4840" w:type="dxa"/>
            <w:tcBorders>
              <w:top w:val="single" w:sz="4" w:space="0" w:color="auto"/>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Rechazo de las alternativas comerciales por parte de la población sujeto de atención.</w:t>
            </w:r>
          </w:p>
        </w:tc>
        <w:tc>
          <w:tcPr>
            <w:tcW w:w="1320" w:type="dxa"/>
            <w:tcBorders>
              <w:top w:val="single" w:sz="4" w:space="0" w:color="auto"/>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Asignación inadecuada de alternativas comerciales</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Perdida de gobernabilidad en las alternativas comerciales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765"/>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SESEC - Fortalecimiento de la Economía Popular - Emprendimiento y Emprendimiento Social</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1. Población atendida a través del emprendimiento y fortalecimiento empresarial que deserta en las diferentes etapas de los procesos. </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127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La apertura de espacios comerciales  por parte de las entidades públicas y las empresas privadas  no generan el  suficiente nivel de ventas para el desarrollo de las alternativas de emprendimiento y/o fortalecimiento empresarial.</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Procesos de asistencia técnica en emprendimiento y fortalecimiento empresarial que no son aplicados por  la población sujeto de atención.</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bl>
    <w:p w:rsidR="0066450B" w:rsidRPr="001021BA" w:rsidRDefault="0066450B" w:rsidP="002115F3">
      <w:pPr>
        <w:widowControl w:val="0"/>
        <w:spacing w:after="0" w:line="240" w:lineRule="auto"/>
        <w:ind w:right="4"/>
        <w:rPr>
          <w:rFonts w:ascii="Arial" w:hAnsi="Arial" w:cs="Arial"/>
        </w:rPr>
      </w:pPr>
    </w:p>
    <w:p w:rsidR="00037183" w:rsidRPr="001021BA" w:rsidRDefault="00037183" w:rsidP="001021BA">
      <w:pPr>
        <w:widowControl w:val="0"/>
        <w:spacing w:after="0" w:line="240" w:lineRule="auto"/>
        <w:ind w:right="4"/>
        <w:jc w:val="both"/>
        <w:rPr>
          <w:rFonts w:ascii="Arial" w:hAnsi="Arial" w:cs="Arial"/>
        </w:rPr>
      </w:pPr>
    </w:p>
    <w:p w:rsidR="0031281C" w:rsidRPr="001021BA" w:rsidRDefault="0031281C" w:rsidP="001021BA">
      <w:pPr>
        <w:widowControl w:val="0"/>
        <w:spacing w:after="0" w:line="240" w:lineRule="auto"/>
        <w:ind w:right="4"/>
        <w:jc w:val="both"/>
        <w:rPr>
          <w:rFonts w:ascii="Arial" w:hAnsi="Arial" w:cs="Arial"/>
        </w:rPr>
      </w:pPr>
    </w:p>
    <w:p w:rsidR="009343D4" w:rsidRPr="001021BA" w:rsidRDefault="009343D4" w:rsidP="001021BA">
      <w:pPr>
        <w:widowControl w:val="0"/>
        <w:spacing w:after="0" w:line="240" w:lineRule="auto"/>
        <w:ind w:right="4"/>
        <w:jc w:val="both"/>
        <w:rPr>
          <w:rFonts w:ascii="Arial" w:hAnsi="Arial" w:cs="Arial"/>
        </w:rPr>
      </w:pPr>
    </w:p>
    <w:p w:rsidR="0031281C" w:rsidRDefault="0031281C" w:rsidP="001021BA">
      <w:pPr>
        <w:widowControl w:val="0"/>
        <w:spacing w:after="0" w:line="240" w:lineRule="auto"/>
        <w:ind w:right="4"/>
        <w:jc w:val="both"/>
        <w:rPr>
          <w:rFonts w:ascii="Arial" w:hAnsi="Arial" w:cs="Arial"/>
        </w:rPr>
      </w:pPr>
    </w:p>
    <w:p w:rsidR="001308E2" w:rsidRDefault="001308E2" w:rsidP="001021BA">
      <w:pPr>
        <w:widowControl w:val="0"/>
        <w:spacing w:after="0" w:line="240" w:lineRule="auto"/>
        <w:ind w:right="4"/>
        <w:jc w:val="both"/>
        <w:rPr>
          <w:rFonts w:ascii="Arial" w:hAnsi="Arial" w:cs="Arial"/>
        </w:rPr>
      </w:pPr>
    </w:p>
    <w:p w:rsidR="001308E2" w:rsidRDefault="001308E2" w:rsidP="001021BA">
      <w:pPr>
        <w:widowControl w:val="0"/>
        <w:spacing w:after="0" w:line="240" w:lineRule="auto"/>
        <w:ind w:right="4"/>
        <w:jc w:val="both"/>
        <w:rPr>
          <w:rFonts w:ascii="Arial" w:hAnsi="Arial" w:cs="Arial"/>
        </w:rPr>
      </w:pPr>
    </w:p>
    <w:tbl>
      <w:tblPr>
        <w:tblW w:w="9600" w:type="dxa"/>
        <w:jc w:val="center"/>
        <w:tblInd w:w="65" w:type="dxa"/>
        <w:tblCellMar>
          <w:left w:w="70" w:type="dxa"/>
          <w:right w:w="70" w:type="dxa"/>
        </w:tblCellMar>
        <w:tblLook w:val="04A0" w:firstRow="1" w:lastRow="0" w:firstColumn="1" w:lastColumn="0" w:noHBand="0" w:noVBand="1"/>
      </w:tblPr>
      <w:tblGrid>
        <w:gridCol w:w="1920"/>
        <w:gridCol w:w="4840"/>
        <w:gridCol w:w="1320"/>
        <w:gridCol w:w="1520"/>
      </w:tblGrid>
      <w:tr w:rsidR="002115F3" w:rsidRPr="002115F3" w:rsidTr="002115F3">
        <w:trPr>
          <w:trHeight w:val="76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Riesgo de gestión</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antes de controles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después de controles</w:t>
            </w:r>
          </w:p>
        </w:tc>
      </w:tr>
      <w:tr w:rsidR="002115F3" w:rsidRPr="002115F3" w:rsidTr="002115F3">
        <w:trPr>
          <w:trHeight w:val="510"/>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SESEC - Soberanía, Seguridad Alimentaria y Nutricional</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Rotación frecuente de contratistas asignados para administrar las plazas distritales de mercado</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102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Interrupción del funcionamiento de las plazas de mercado (Sellamiento por  parte de la Secretaría de Salud, por incumplimiento de normas sanitarias y ambientales )</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No tener recursos de utilización en tiempo real para solucionar emergencias en plazas de mercado, cuando no esté vigente el contrato de mantenimiento</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1020"/>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OAC - Oficina Asesora de Comunicaciones</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Inoportuna  divulgación del portafolio de servicios y  la gestión de la entidad   a la ciudadanía y a las partes interesadas  en el marco de la normatividad vigente,  los objetivos y metas institucionales</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2. Preservación y perdida de la información generado por la gestión del proceso de comunicaciones </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300"/>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ACI - Evaluación Integral</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1. Incumplimiento del plan anual de auditoría interna</w:t>
            </w:r>
          </w:p>
        </w:tc>
        <w:tc>
          <w:tcPr>
            <w:tcW w:w="1320" w:type="dxa"/>
            <w:tcBorders>
              <w:top w:val="nil"/>
              <w:left w:val="nil"/>
              <w:bottom w:val="single" w:sz="4" w:space="0" w:color="auto"/>
              <w:right w:val="single" w:sz="4" w:space="0" w:color="auto"/>
            </w:tcBorders>
            <w:shd w:val="clear" w:color="000000" w:fill="FFFF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Moderado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2. Deficiente gestión de respuestas a los diferentes requerimientos de los Entes Externos de Control</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Alto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3. Informes de auditorías internas y/o Informes - Seguimientos de Ley con conclusiones subjetivas, parcializadas, ocultando y/u omitiendo información</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Alto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510"/>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SDAE - Plan Estratégico de Gestión Ambiental</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Gestión inadecuada de los RESPEL generados por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Gestión inadecuada de los Residuos Sólidos ordinarios generados en las sedes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3. Descarga de vertimientos no permitidos a la red pública de alcantarillado </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4. Gestión inadecuada de los Residuos Especiales generados en las sedes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102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5. Contaminación cruzada de alimentos con productos químicos utilizados durante las actividades de fumigación y control de plagas  en los equipamientos a cargo de la entidad. </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6. Emisión de gases contaminantes por fuentes móviles</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7. Uso ineficiente del recurso hídrico</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8. Uso ineficiente de la energía</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9. Instalación Inadecuada de avisos en fachada con Publicidad Exterior Visual.</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bl>
    <w:p w:rsidR="002115F3" w:rsidRDefault="002115F3" w:rsidP="001021BA">
      <w:pPr>
        <w:widowControl w:val="0"/>
        <w:spacing w:after="0" w:line="240" w:lineRule="auto"/>
        <w:ind w:right="4"/>
        <w:jc w:val="both"/>
        <w:rPr>
          <w:rFonts w:ascii="Arial" w:hAnsi="Arial" w:cs="Arial"/>
        </w:rPr>
      </w:pPr>
    </w:p>
    <w:p w:rsidR="002115F3" w:rsidRDefault="002115F3" w:rsidP="001021BA">
      <w:pPr>
        <w:widowControl w:val="0"/>
        <w:spacing w:after="0" w:line="240" w:lineRule="auto"/>
        <w:ind w:right="4"/>
        <w:jc w:val="both"/>
        <w:rPr>
          <w:rFonts w:ascii="Arial" w:hAnsi="Arial" w:cs="Arial"/>
        </w:rPr>
      </w:pPr>
    </w:p>
    <w:p w:rsidR="002115F3" w:rsidRDefault="002115F3" w:rsidP="001021BA">
      <w:pPr>
        <w:widowControl w:val="0"/>
        <w:spacing w:after="0" w:line="240" w:lineRule="auto"/>
        <w:ind w:right="4"/>
        <w:jc w:val="both"/>
        <w:rPr>
          <w:rFonts w:ascii="Arial" w:hAnsi="Arial" w:cs="Arial"/>
        </w:rPr>
      </w:pPr>
    </w:p>
    <w:p w:rsidR="001308E2" w:rsidRDefault="001308E2" w:rsidP="001021BA">
      <w:pPr>
        <w:widowControl w:val="0"/>
        <w:spacing w:after="0" w:line="240" w:lineRule="auto"/>
        <w:ind w:right="4"/>
        <w:jc w:val="both"/>
        <w:rPr>
          <w:rFonts w:ascii="Arial" w:hAnsi="Arial" w:cs="Arial"/>
        </w:rPr>
      </w:pPr>
    </w:p>
    <w:p w:rsidR="002115F3" w:rsidRDefault="002115F3" w:rsidP="001021BA">
      <w:pPr>
        <w:widowControl w:val="0"/>
        <w:spacing w:after="0" w:line="240" w:lineRule="auto"/>
        <w:ind w:right="4"/>
        <w:jc w:val="both"/>
        <w:rPr>
          <w:rFonts w:ascii="Arial" w:hAnsi="Arial" w:cs="Arial"/>
        </w:rPr>
      </w:pPr>
    </w:p>
    <w:tbl>
      <w:tblPr>
        <w:tblW w:w="9600" w:type="dxa"/>
        <w:jc w:val="center"/>
        <w:tblInd w:w="65" w:type="dxa"/>
        <w:tblCellMar>
          <w:left w:w="70" w:type="dxa"/>
          <w:right w:w="70" w:type="dxa"/>
        </w:tblCellMar>
        <w:tblLook w:val="04A0" w:firstRow="1" w:lastRow="0" w:firstColumn="1" w:lastColumn="0" w:noHBand="0" w:noVBand="1"/>
      </w:tblPr>
      <w:tblGrid>
        <w:gridCol w:w="1920"/>
        <w:gridCol w:w="4840"/>
        <w:gridCol w:w="1320"/>
        <w:gridCol w:w="1520"/>
      </w:tblGrid>
      <w:tr w:rsidR="002115F3" w:rsidRPr="002115F3" w:rsidTr="002115F3">
        <w:trPr>
          <w:trHeight w:val="76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Riesgo de gestión</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antes de controles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después de controles</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SDAE - Planeación Estratégica y Táctica</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Inadecuada planeación y ejecución de los planes, proyectos, metas e indicadores.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Desarticulación de los lineamientos con la normatividad aplicable.</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Alteración de los resultados en los planes, programas y estrategias institucionales.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4. Mejora continua inexistente del   SIGD-MIPG en la gestión estratégica y operativa  de la entidad.</w:t>
            </w:r>
          </w:p>
        </w:tc>
        <w:tc>
          <w:tcPr>
            <w:tcW w:w="1320" w:type="dxa"/>
            <w:tcBorders>
              <w:top w:val="nil"/>
              <w:left w:val="nil"/>
              <w:bottom w:val="single" w:sz="4" w:space="0" w:color="auto"/>
              <w:right w:val="single" w:sz="4" w:space="0" w:color="auto"/>
            </w:tcBorders>
            <w:shd w:val="clear" w:color="000000" w:fill="FFFF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Moderado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102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5. Limitación a la ciudadanía para el acceso a la información,</w:t>
            </w:r>
            <w:r w:rsidRPr="002115F3">
              <w:rPr>
                <w:rFonts w:ascii="Arial" w:eastAsia="Times New Roman" w:hAnsi="Arial" w:cs="Arial"/>
                <w:color w:val="000000"/>
                <w:sz w:val="20"/>
                <w:szCs w:val="20"/>
                <w:lang w:val="es-CO"/>
              </w:rPr>
              <w:br/>
              <w:t>relacionada con el cumplimiento de la misión de la Entidad.</w:t>
            </w:r>
          </w:p>
        </w:tc>
        <w:tc>
          <w:tcPr>
            <w:tcW w:w="13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765"/>
          <w:jc w:val="center"/>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SDAE - Evaluación Integral</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Presentación o reporte de informes inoportunos, e inexactos que afecten la toma de decisiones en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1275"/>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SDAE - Seguridad de la Información y Recursos Tecnológicos</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Inoportunidad en la atención de incidentes y requerimientos e  inoportunidad en la puesta en operación de soluciones tecnológicas o en la generación de información respecto a la prestación de los servicios informáticos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r>
      <w:tr w:rsidR="00A264D6"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tcPr>
          <w:p w:rsidR="00A264D6" w:rsidRPr="002115F3" w:rsidRDefault="00A264D6"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tcPr>
          <w:p w:rsidR="00A264D6" w:rsidRPr="002115F3" w:rsidRDefault="00BD2FAE" w:rsidP="002115F3">
            <w:pPr>
              <w:spacing w:after="0" w:line="240" w:lineRule="auto"/>
              <w:rPr>
                <w:rFonts w:ascii="Arial" w:eastAsia="Times New Roman" w:hAnsi="Arial" w:cs="Arial"/>
                <w:color w:val="000000"/>
                <w:sz w:val="20"/>
                <w:szCs w:val="20"/>
                <w:lang w:val="es-CO"/>
              </w:rPr>
            </w:pPr>
            <w:r w:rsidRPr="00A264D6">
              <w:rPr>
                <w:rFonts w:ascii="Arial" w:eastAsia="Times New Roman" w:hAnsi="Arial" w:cs="Arial"/>
                <w:color w:val="000000"/>
                <w:sz w:val="20"/>
                <w:szCs w:val="20"/>
                <w:lang w:val="es-CO"/>
              </w:rPr>
              <w:t>2. Implementación</w:t>
            </w:r>
            <w:r w:rsidR="00A264D6" w:rsidRPr="00A264D6">
              <w:rPr>
                <w:rFonts w:ascii="Arial" w:eastAsia="Times New Roman" w:hAnsi="Arial" w:cs="Arial"/>
                <w:color w:val="000000"/>
                <w:sz w:val="20"/>
                <w:szCs w:val="20"/>
                <w:lang w:val="es-CO"/>
              </w:rPr>
              <w:t xml:space="preserve"> inadecuada de las políticas públicas de seguridad digital</w:t>
            </w:r>
            <w:r w:rsidR="00A264D6">
              <w:rPr>
                <w:rFonts w:ascii="Arial" w:eastAsia="Times New Roman" w:hAnsi="Arial" w:cs="Arial"/>
                <w:color w:val="000000"/>
                <w:sz w:val="20"/>
                <w:szCs w:val="20"/>
                <w:lang w:val="es-CO"/>
              </w:rPr>
              <w:t>.</w:t>
            </w:r>
          </w:p>
        </w:tc>
        <w:tc>
          <w:tcPr>
            <w:tcW w:w="1320" w:type="dxa"/>
            <w:tcBorders>
              <w:top w:val="nil"/>
              <w:left w:val="nil"/>
              <w:bottom w:val="single" w:sz="4" w:space="0" w:color="auto"/>
              <w:right w:val="single" w:sz="4" w:space="0" w:color="auto"/>
            </w:tcBorders>
            <w:shd w:val="clear" w:color="000000" w:fill="FF0000"/>
            <w:vAlign w:val="center"/>
          </w:tcPr>
          <w:p w:rsidR="00A264D6" w:rsidRPr="002115F3" w:rsidRDefault="00A264D6"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tcPr>
          <w:p w:rsidR="00A264D6" w:rsidRPr="002115F3" w:rsidRDefault="00A264D6"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A264D6" w:rsidP="00A264D6">
            <w:pPr>
              <w:spacing w:after="0" w:line="240" w:lineRule="auto"/>
              <w:rPr>
                <w:rFonts w:ascii="Arial" w:eastAsia="Times New Roman" w:hAnsi="Arial" w:cs="Arial"/>
                <w:color w:val="000000"/>
                <w:sz w:val="20"/>
                <w:szCs w:val="20"/>
                <w:lang w:val="es-CO"/>
              </w:rPr>
            </w:pPr>
            <w:r>
              <w:rPr>
                <w:rFonts w:ascii="Arial" w:eastAsia="Times New Roman" w:hAnsi="Arial" w:cs="Arial"/>
                <w:color w:val="000000"/>
                <w:sz w:val="20"/>
                <w:szCs w:val="20"/>
                <w:lang w:val="es-CO"/>
              </w:rPr>
              <w:t>3</w:t>
            </w:r>
            <w:r w:rsidR="002115F3" w:rsidRPr="002115F3">
              <w:rPr>
                <w:rFonts w:ascii="Arial" w:eastAsia="Times New Roman" w:hAnsi="Arial" w:cs="Arial"/>
                <w:color w:val="000000"/>
                <w:sz w:val="20"/>
                <w:szCs w:val="20"/>
                <w:lang w:val="es-CO"/>
              </w:rPr>
              <w:t>. Daños o funcionamiento inadecuado de la plataforma tecnológica, sistemas y servicios informáticos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765"/>
          <w:jc w:val="center"/>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SDAE - Recursos físicos y planeamiento físico</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1.  Demoras en los plazos de ejecución formulados para los contratos de obra pública nueva o de mantenimiento requeridos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tcBorders>
              <w:top w:val="nil"/>
              <w:left w:val="single" w:sz="4" w:space="0" w:color="auto"/>
              <w:bottom w:val="single" w:sz="4" w:space="0" w:color="auto"/>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2. Retrasos en la contratación o en la ejecución de obras desarrolladas por SDAE para las áreas que lo requieren</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Bienestar</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Incumplimiento de Programa de Bienestar Social e Incentivos de la entidad</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102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Inoportuna planeación e implementación de las actividades con recursos y sin recursos contempladas en el Programa de Bienestar Social e Incentivos.</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765"/>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SAF - Capacitación </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1.Implementación inoportuna de las actividades establecidas en el Plan Institucional de Capacitación- PIC</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102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Inoportuna planeación e implementación de las actividades con recursos y sin recursos contempladas en el Plan Institucional de Capacitación</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bl>
    <w:p w:rsidR="002115F3" w:rsidRDefault="002115F3" w:rsidP="001021BA">
      <w:pPr>
        <w:widowControl w:val="0"/>
        <w:spacing w:after="0" w:line="240" w:lineRule="auto"/>
        <w:ind w:right="4"/>
        <w:jc w:val="both"/>
        <w:rPr>
          <w:rFonts w:ascii="Arial" w:hAnsi="Arial" w:cs="Arial"/>
        </w:rPr>
      </w:pPr>
    </w:p>
    <w:tbl>
      <w:tblPr>
        <w:tblW w:w="9600" w:type="dxa"/>
        <w:jc w:val="center"/>
        <w:tblInd w:w="65" w:type="dxa"/>
        <w:tblCellMar>
          <w:left w:w="70" w:type="dxa"/>
          <w:right w:w="70" w:type="dxa"/>
        </w:tblCellMar>
        <w:tblLook w:val="04A0" w:firstRow="1" w:lastRow="0" w:firstColumn="1" w:lastColumn="0" w:noHBand="0" w:noVBand="1"/>
      </w:tblPr>
      <w:tblGrid>
        <w:gridCol w:w="1920"/>
        <w:gridCol w:w="4840"/>
        <w:gridCol w:w="1320"/>
        <w:gridCol w:w="1520"/>
      </w:tblGrid>
      <w:tr w:rsidR="002115F3" w:rsidRPr="002115F3" w:rsidTr="002115F3">
        <w:trPr>
          <w:trHeight w:val="76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Riesgo de gestión</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antes de controles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después de controles</w:t>
            </w:r>
          </w:p>
        </w:tc>
      </w:tr>
      <w:tr w:rsidR="002115F3" w:rsidRPr="002115F3" w:rsidTr="002115F3">
        <w:trPr>
          <w:trHeight w:val="300"/>
          <w:jc w:val="center"/>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SAF - Disciplinario </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1. Prescripción de acciones disciplinarias. </w:t>
            </w:r>
          </w:p>
        </w:tc>
        <w:tc>
          <w:tcPr>
            <w:tcW w:w="1320" w:type="dxa"/>
            <w:tcBorders>
              <w:top w:val="nil"/>
              <w:left w:val="nil"/>
              <w:bottom w:val="single" w:sz="4" w:space="0" w:color="auto"/>
              <w:right w:val="single" w:sz="4" w:space="0" w:color="auto"/>
            </w:tcBorders>
            <w:shd w:val="clear" w:color="000000" w:fill="FFFF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30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Cartera</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Incremento de la cartera</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Deficiencia en el sistema de información de las obligaciones (deudas) mayores a 91 días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Contabilidad</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1.Emitir  Estados Financieros que  no reflejen la información razonable y confiable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Demora en el trámite de las cuentas de contratistas y proveedores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765"/>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Aplicación inadecuada del Nuevo Marco Normativo Contable aplicable a las Entidades de Gobierno en conformidad con la normatividad vigente</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102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4. Los hechos económicos no cuenten con los soportes suficientes y adecuados para sustentar de donde provienen o toda la información que sea necesaria para la identificación del hecho económico</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30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5. Pérdida de recursos financieros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Presupuesto</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Afectación errada o inconsistente de rubros presupuestales</w:t>
            </w:r>
          </w:p>
        </w:tc>
        <w:tc>
          <w:tcPr>
            <w:tcW w:w="1320" w:type="dxa"/>
            <w:tcBorders>
              <w:top w:val="nil"/>
              <w:left w:val="nil"/>
              <w:bottom w:val="single" w:sz="4" w:space="0" w:color="auto"/>
              <w:right w:val="single" w:sz="4" w:space="0" w:color="auto"/>
            </w:tcBorders>
            <w:shd w:val="clear" w:color="000000" w:fill="FFFF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Constitución de reservas presupuestales y de pasivos exigibles</w:t>
            </w:r>
          </w:p>
        </w:tc>
        <w:tc>
          <w:tcPr>
            <w:tcW w:w="1320" w:type="dxa"/>
            <w:tcBorders>
              <w:top w:val="nil"/>
              <w:left w:val="nil"/>
              <w:bottom w:val="single" w:sz="4" w:space="0" w:color="auto"/>
              <w:right w:val="single" w:sz="4" w:space="0" w:color="auto"/>
            </w:tcBorders>
            <w:shd w:val="clear" w:color="000000" w:fill="FFFF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Tesorería</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1. Inadecuado registro y salvaguarda de los dineros recaudados y recibidos por el IPES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765"/>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2. Pago inoportuno e inadecuado de las obligaciones liquidadas de compromisos adquiridos con proveedores y contratistas</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Alto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30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sz w:val="20"/>
                <w:szCs w:val="20"/>
                <w:lang w:val="es-CO"/>
              </w:rPr>
            </w:pPr>
            <w:r w:rsidRPr="002115F3">
              <w:rPr>
                <w:rFonts w:ascii="Arial" w:eastAsia="Times New Roman" w:hAnsi="Arial" w:cs="Arial"/>
                <w:sz w:val="20"/>
                <w:szCs w:val="20"/>
                <w:lang w:val="es-CO"/>
              </w:rPr>
              <w:t>3. Inadecuada ejecución del PAC</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sz w:val="20"/>
                <w:szCs w:val="20"/>
                <w:lang w:val="es-CO"/>
              </w:rPr>
            </w:pPr>
            <w:r w:rsidRPr="002115F3">
              <w:rPr>
                <w:rFonts w:ascii="Arial" w:eastAsia="Times New Roman" w:hAnsi="Arial" w:cs="Arial"/>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765"/>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Servicio al Usuario</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Direccionamiento inadecuado de peticiones ciudadanas con respecto al acceso a programas, trámites y/o servicios</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Inoportuna respuesta a los requerimientos y  términos legales de las  PQRSD</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Gestión Documental</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1. Pérdida de documentos físicos y electrónicos en las diferentes unidades de información </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30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 xml:space="preserve">2.Deterioro documental </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3.Ineficiencia operacional en el desarrollo de la Gestión Documental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roofErr w:type="gramStart"/>
            <w:r w:rsidRPr="002115F3">
              <w:rPr>
                <w:rFonts w:ascii="Arial" w:eastAsia="Times New Roman" w:hAnsi="Arial" w:cs="Arial"/>
                <w:color w:val="000000"/>
                <w:sz w:val="20"/>
                <w:szCs w:val="20"/>
                <w:lang w:val="es-CO"/>
              </w:rPr>
              <w:t>4.Entrega</w:t>
            </w:r>
            <w:proofErr w:type="gramEnd"/>
            <w:r w:rsidRPr="002115F3">
              <w:rPr>
                <w:rFonts w:ascii="Arial" w:eastAsia="Times New Roman" w:hAnsi="Arial" w:cs="Arial"/>
                <w:color w:val="000000"/>
                <w:sz w:val="20"/>
                <w:szCs w:val="20"/>
                <w:lang w:val="es-CO"/>
              </w:rPr>
              <w:t xml:space="preserve"> inoportuna de la correspondencia a las dependencias y al responsable del trámite.</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bl>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tbl>
      <w:tblPr>
        <w:tblW w:w="9600" w:type="dxa"/>
        <w:jc w:val="center"/>
        <w:tblInd w:w="65" w:type="dxa"/>
        <w:tblCellMar>
          <w:left w:w="70" w:type="dxa"/>
          <w:right w:w="70" w:type="dxa"/>
        </w:tblCellMar>
        <w:tblLook w:val="04A0" w:firstRow="1" w:lastRow="0" w:firstColumn="1" w:lastColumn="0" w:noHBand="0" w:noVBand="1"/>
      </w:tblPr>
      <w:tblGrid>
        <w:gridCol w:w="1920"/>
        <w:gridCol w:w="4840"/>
        <w:gridCol w:w="1320"/>
        <w:gridCol w:w="1520"/>
      </w:tblGrid>
      <w:tr w:rsidR="002115F3" w:rsidRPr="002115F3" w:rsidTr="002115F3">
        <w:trPr>
          <w:trHeight w:val="765"/>
          <w:jc w:val="center"/>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Riesgo de gestión</w:t>
            </w:r>
          </w:p>
        </w:tc>
        <w:tc>
          <w:tcPr>
            <w:tcW w:w="13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antes de controles</w:t>
            </w:r>
          </w:p>
        </w:tc>
        <w:tc>
          <w:tcPr>
            <w:tcW w:w="1520" w:type="dxa"/>
            <w:tcBorders>
              <w:top w:val="single" w:sz="4" w:space="0" w:color="auto"/>
              <w:left w:val="nil"/>
              <w:bottom w:val="single" w:sz="4" w:space="0" w:color="auto"/>
              <w:right w:val="single" w:sz="4" w:space="0" w:color="auto"/>
            </w:tcBorders>
            <w:shd w:val="clear" w:color="000000" w:fill="E2EFDA"/>
            <w:vAlign w:val="center"/>
            <w:hideMark/>
          </w:tcPr>
          <w:p w:rsidR="002115F3" w:rsidRPr="002115F3" w:rsidRDefault="002115F3" w:rsidP="002115F3">
            <w:pPr>
              <w:spacing w:after="0" w:line="240" w:lineRule="auto"/>
              <w:jc w:val="center"/>
              <w:rPr>
                <w:rFonts w:ascii="Arial" w:eastAsia="Times New Roman" w:hAnsi="Arial" w:cs="Arial"/>
                <w:b/>
                <w:bCs/>
                <w:color w:val="000000"/>
                <w:sz w:val="20"/>
                <w:szCs w:val="20"/>
                <w:lang w:val="es-CO"/>
              </w:rPr>
            </w:pPr>
            <w:r w:rsidRPr="002115F3">
              <w:rPr>
                <w:rFonts w:ascii="Arial" w:eastAsia="Times New Roman" w:hAnsi="Arial" w:cs="Arial"/>
                <w:b/>
                <w:bCs/>
                <w:color w:val="000000"/>
                <w:sz w:val="20"/>
                <w:szCs w:val="20"/>
                <w:lang w:val="es-CO"/>
              </w:rPr>
              <w:t>Zona de riesgo después de controles</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Recursos Físicos - Almacén e Inventarios</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Perdida de bienes muebles e inmuebles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C0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r>
      <w:tr w:rsidR="002115F3" w:rsidRPr="002115F3" w:rsidTr="002115F3">
        <w:trPr>
          <w:trHeight w:val="765"/>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Propiedad, planta y equipo en los estados contables, que no corresponden a la realidad financiera de la entidad</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510"/>
          <w:jc w:val="center"/>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SAF - Recursos Físicos - Servicios Generales</w:t>
            </w: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1. Incumplimiento de las obligaciones pactadas en el contrato de aseo</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92D05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Bajo</w:t>
            </w:r>
          </w:p>
        </w:tc>
      </w:tr>
      <w:tr w:rsidR="002115F3" w:rsidRPr="002115F3" w:rsidTr="002115F3">
        <w:trPr>
          <w:trHeight w:val="30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2. Prestación interrumpida del servicio de fotocopiado</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3. Incumplimiento de las clausulas y obligaciones tanto de arrendador y arrendatario</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765"/>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4. Cobertura del 100% de los bienes a cargo del Instituto y acceso a las indemnizaciones en los casos necesarios</w:t>
            </w:r>
          </w:p>
        </w:tc>
        <w:tc>
          <w:tcPr>
            <w:tcW w:w="1320" w:type="dxa"/>
            <w:tcBorders>
              <w:top w:val="nil"/>
              <w:left w:val="nil"/>
              <w:bottom w:val="single" w:sz="4" w:space="0" w:color="auto"/>
              <w:right w:val="single" w:sz="4" w:space="0" w:color="auto"/>
            </w:tcBorders>
            <w:shd w:val="clear" w:color="000000" w:fill="FF0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Extremo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5. Inadecuado funcionamiento de los vehículos propiedad de la entidad</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r w:rsidR="002115F3" w:rsidRPr="002115F3" w:rsidTr="002115F3">
        <w:trPr>
          <w:trHeight w:val="510"/>
          <w:jc w:val="center"/>
        </w:trPr>
        <w:tc>
          <w:tcPr>
            <w:tcW w:w="1920" w:type="dxa"/>
            <w:vMerge/>
            <w:tcBorders>
              <w:top w:val="nil"/>
              <w:left w:val="single" w:sz="4" w:space="0" w:color="auto"/>
              <w:bottom w:val="single" w:sz="4" w:space="0" w:color="000000"/>
              <w:right w:val="single" w:sz="4" w:space="0" w:color="auto"/>
            </w:tcBorders>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2115F3" w:rsidRPr="002115F3" w:rsidRDefault="002115F3" w:rsidP="002115F3">
            <w:pPr>
              <w:spacing w:after="0" w:line="240" w:lineRule="auto"/>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6. Inoportuno e inadecuado diligenciamiento de planillas de transporte</w:t>
            </w:r>
          </w:p>
        </w:tc>
        <w:tc>
          <w:tcPr>
            <w:tcW w:w="1320" w:type="dxa"/>
            <w:tcBorders>
              <w:top w:val="nil"/>
              <w:left w:val="nil"/>
              <w:bottom w:val="single" w:sz="4" w:space="0" w:color="auto"/>
              <w:right w:val="single" w:sz="4" w:space="0" w:color="auto"/>
            </w:tcBorders>
            <w:shd w:val="clear" w:color="000000" w:fill="FFC000"/>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Alto</w:t>
            </w:r>
          </w:p>
        </w:tc>
        <w:tc>
          <w:tcPr>
            <w:tcW w:w="1520" w:type="dxa"/>
            <w:tcBorders>
              <w:top w:val="nil"/>
              <w:left w:val="nil"/>
              <w:bottom w:val="single" w:sz="4" w:space="0" w:color="auto"/>
              <w:right w:val="single" w:sz="4" w:space="0" w:color="auto"/>
            </w:tcBorders>
            <w:shd w:val="clear" w:color="000000" w:fill="FFFF00"/>
            <w:noWrap/>
            <w:vAlign w:val="center"/>
            <w:hideMark/>
          </w:tcPr>
          <w:p w:rsidR="002115F3" w:rsidRPr="002115F3" w:rsidRDefault="002115F3" w:rsidP="002115F3">
            <w:pPr>
              <w:spacing w:after="0" w:line="240" w:lineRule="auto"/>
              <w:jc w:val="center"/>
              <w:rPr>
                <w:rFonts w:ascii="Arial" w:eastAsia="Times New Roman" w:hAnsi="Arial" w:cs="Arial"/>
                <w:color w:val="000000"/>
                <w:sz w:val="20"/>
                <w:szCs w:val="20"/>
                <w:lang w:val="es-CO"/>
              </w:rPr>
            </w:pPr>
            <w:r w:rsidRPr="002115F3">
              <w:rPr>
                <w:rFonts w:ascii="Arial" w:eastAsia="Times New Roman" w:hAnsi="Arial" w:cs="Arial"/>
                <w:color w:val="000000"/>
                <w:sz w:val="20"/>
                <w:szCs w:val="20"/>
                <w:lang w:val="es-CO"/>
              </w:rPr>
              <w:t>Moderado</w:t>
            </w:r>
          </w:p>
        </w:tc>
      </w:tr>
    </w:tbl>
    <w:p w:rsidR="002115F3" w:rsidRDefault="002115F3" w:rsidP="001308E2">
      <w:pPr>
        <w:widowControl w:val="0"/>
        <w:spacing w:after="0" w:line="240" w:lineRule="auto"/>
        <w:ind w:right="4"/>
        <w:jc w:val="center"/>
        <w:rPr>
          <w:rFonts w:ascii="Arial" w:hAnsi="Arial" w:cs="Arial"/>
          <w:lang w:val="es-CO"/>
        </w:rPr>
      </w:pPr>
    </w:p>
    <w:p w:rsidR="002115F3" w:rsidRDefault="002115F3" w:rsidP="001308E2">
      <w:pPr>
        <w:widowControl w:val="0"/>
        <w:spacing w:after="0" w:line="240" w:lineRule="auto"/>
        <w:ind w:right="4"/>
        <w:jc w:val="center"/>
        <w:rPr>
          <w:rFonts w:ascii="Arial" w:hAnsi="Arial" w:cs="Arial"/>
          <w:lang w:val="es-CO"/>
        </w:rPr>
      </w:pPr>
    </w:p>
    <w:p w:rsidR="0066450B" w:rsidRDefault="0066450B" w:rsidP="001308E2">
      <w:pPr>
        <w:widowControl w:val="0"/>
        <w:spacing w:after="0" w:line="240" w:lineRule="auto"/>
        <w:ind w:right="4"/>
        <w:jc w:val="center"/>
        <w:rPr>
          <w:rFonts w:ascii="Arial" w:hAnsi="Arial" w:cs="Arial"/>
          <w:lang w:val="es-CO"/>
        </w:rPr>
      </w:pPr>
    </w:p>
    <w:p w:rsidR="00EC62E7" w:rsidRPr="001021BA" w:rsidRDefault="004C4BD1" w:rsidP="00976CC9">
      <w:pPr>
        <w:pStyle w:val="Prrafodelista"/>
        <w:widowControl w:val="0"/>
        <w:numPr>
          <w:ilvl w:val="1"/>
          <w:numId w:val="2"/>
        </w:numPr>
        <w:spacing w:after="0" w:line="240" w:lineRule="auto"/>
        <w:ind w:right="4"/>
        <w:jc w:val="both"/>
        <w:rPr>
          <w:rFonts w:ascii="Arial" w:eastAsia="Arial" w:hAnsi="Arial" w:cs="Arial"/>
          <w:b/>
        </w:rPr>
      </w:pPr>
      <w:r w:rsidRPr="001021BA">
        <w:rPr>
          <w:rFonts w:ascii="Arial" w:hAnsi="Arial" w:cs="Arial"/>
          <w:b/>
        </w:rPr>
        <w:t>Riesgos de corrupción por subdirección</w:t>
      </w:r>
    </w:p>
    <w:p w:rsidR="00EC62E7" w:rsidRPr="001021BA" w:rsidRDefault="00EC62E7" w:rsidP="001021BA">
      <w:pPr>
        <w:pStyle w:val="Prrafodelista"/>
        <w:widowControl w:val="0"/>
        <w:spacing w:after="0" w:line="240" w:lineRule="auto"/>
        <w:ind w:left="1080" w:right="4"/>
        <w:jc w:val="both"/>
        <w:rPr>
          <w:rFonts w:ascii="Arial" w:eastAsia="Arial" w:hAnsi="Arial" w:cs="Arial"/>
          <w:b/>
        </w:rPr>
      </w:pPr>
    </w:p>
    <w:p w:rsidR="004C4BD1" w:rsidRPr="001021BA" w:rsidRDefault="004C4BD1" w:rsidP="001021BA">
      <w:pPr>
        <w:pStyle w:val="Prrafodelista"/>
        <w:widowControl w:val="0"/>
        <w:spacing w:after="0" w:line="240" w:lineRule="auto"/>
        <w:ind w:left="1080" w:right="4"/>
        <w:jc w:val="both"/>
        <w:rPr>
          <w:rFonts w:ascii="Arial" w:eastAsia="Arial" w:hAnsi="Arial" w:cs="Arial"/>
          <w:b/>
        </w:rPr>
      </w:pPr>
    </w:p>
    <w:p w:rsidR="004C4BD1" w:rsidRPr="001021BA" w:rsidRDefault="0066450B" w:rsidP="0066450B">
      <w:pPr>
        <w:widowControl w:val="0"/>
        <w:spacing w:after="0" w:line="240" w:lineRule="auto"/>
        <w:ind w:right="4"/>
        <w:jc w:val="center"/>
        <w:rPr>
          <w:rFonts w:ascii="Arial" w:eastAsia="Arial" w:hAnsi="Arial" w:cs="Arial"/>
          <w:b/>
        </w:rPr>
      </w:pPr>
      <w:r>
        <w:rPr>
          <w:noProof/>
          <w:lang w:val="es-CO"/>
        </w:rPr>
        <w:drawing>
          <wp:inline distT="0" distB="0" distL="0" distR="0" wp14:anchorId="0C41B7AB" wp14:editId="3FA74842">
            <wp:extent cx="5612524" cy="2033751"/>
            <wp:effectExtent l="0" t="0" r="26670" b="241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57C30" w:rsidRPr="001021BA" w:rsidRDefault="00557C30" w:rsidP="001021BA">
      <w:pPr>
        <w:widowControl w:val="0"/>
        <w:spacing w:after="0" w:line="240" w:lineRule="auto"/>
        <w:ind w:right="4"/>
        <w:jc w:val="both"/>
        <w:rPr>
          <w:rFonts w:ascii="Arial" w:eastAsia="Arial" w:hAnsi="Arial" w:cs="Arial"/>
        </w:rPr>
      </w:pPr>
    </w:p>
    <w:p w:rsidR="00557C30" w:rsidRPr="001021BA" w:rsidRDefault="00557C30" w:rsidP="001021BA">
      <w:pPr>
        <w:widowControl w:val="0"/>
        <w:spacing w:after="0" w:line="240" w:lineRule="auto"/>
        <w:ind w:right="4"/>
        <w:jc w:val="both"/>
        <w:rPr>
          <w:rFonts w:ascii="Arial" w:eastAsia="Arial" w:hAnsi="Arial" w:cs="Arial"/>
        </w:rPr>
      </w:pPr>
    </w:p>
    <w:p w:rsidR="00557C30" w:rsidRPr="001021BA" w:rsidRDefault="00557C30" w:rsidP="001021BA">
      <w:pPr>
        <w:widowControl w:val="0"/>
        <w:spacing w:after="0" w:line="240" w:lineRule="auto"/>
        <w:ind w:right="4"/>
        <w:jc w:val="both"/>
        <w:rPr>
          <w:rFonts w:ascii="Arial" w:eastAsia="Arial" w:hAnsi="Arial" w:cs="Arial"/>
        </w:rPr>
      </w:pPr>
    </w:p>
    <w:p w:rsidR="00A83C2D" w:rsidRPr="001021BA" w:rsidRDefault="00A83C2D" w:rsidP="001021BA">
      <w:pPr>
        <w:widowControl w:val="0"/>
        <w:spacing w:after="0" w:line="240" w:lineRule="auto"/>
        <w:ind w:right="4"/>
        <w:jc w:val="both"/>
        <w:rPr>
          <w:rFonts w:ascii="Arial" w:eastAsia="Arial" w:hAnsi="Arial" w:cs="Arial"/>
        </w:rPr>
      </w:pPr>
    </w:p>
    <w:p w:rsidR="004D49DF" w:rsidRPr="001021BA" w:rsidRDefault="004D49DF" w:rsidP="001021BA">
      <w:pPr>
        <w:widowControl w:val="0"/>
        <w:spacing w:after="0" w:line="240" w:lineRule="auto"/>
        <w:ind w:right="4"/>
        <w:jc w:val="both"/>
        <w:rPr>
          <w:rFonts w:ascii="Arial" w:eastAsia="Arial" w:hAnsi="Arial" w:cs="Arial"/>
        </w:rPr>
      </w:pPr>
    </w:p>
    <w:p w:rsidR="004D49DF" w:rsidRPr="001021BA" w:rsidRDefault="004D49DF" w:rsidP="001021BA">
      <w:pPr>
        <w:widowControl w:val="0"/>
        <w:spacing w:after="0" w:line="240" w:lineRule="auto"/>
        <w:ind w:right="4"/>
        <w:jc w:val="both"/>
        <w:rPr>
          <w:rFonts w:ascii="Arial" w:eastAsia="Arial" w:hAnsi="Arial" w:cs="Arial"/>
        </w:rPr>
      </w:pPr>
    </w:p>
    <w:p w:rsidR="004D49DF" w:rsidRPr="001021BA" w:rsidRDefault="004D49DF" w:rsidP="001021BA">
      <w:pPr>
        <w:widowControl w:val="0"/>
        <w:spacing w:after="0" w:line="240" w:lineRule="auto"/>
        <w:ind w:right="4"/>
        <w:jc w:val="both"/>
        <w:rPr>
          <w:rFonts w:ascii="Arial" w:eastAsia="Arial" w:hAnsi="Arial" w:cs="Arial"/>
        </w:rPr>
      </w:pPr>
    </w:p>
    <w:p w:rsidR="004D49DF" w:rsidRPr="001021BA" w:rsidRDefault="004D49DF" w:rsidP="001021BA">
      <w:pPr>
        <w:widowControl w:val="0"/>
        <w:spacing w:after="0" w:line="240" w:lineRule="auto"/>
        <w:ind w:right="4"/>
        <w:jc w:val="both"/>
        <w:rPr>
          <w:rFonts w:ascii="Arial" w:eastAsia="Arial" w:hAnsi="Arial" w:cs="Arial"/>
        </w:rPr>
      </w:pPr>
    </w:p>
    <w:p w:rsidR="004D49DF" w:rsidRPr="001021BA" w:rsidRDefault="004D49DF" w:rsidP="001021BA">
      <w:pPr>
        <w:widowControl w:val="0"/>
        <w:spacing w:after="0" w:line="240" w:lineRule="auto"/>
        <w:ind w:right="4"/>
        <w:jc w:val="both"/>
        <w:rPr>
          <w:rFonts w:ascii="Arial" w:eastAsia="Arial" w:hAnsi="Arial" w:cs="Arial"/>
        </w:rPr>
      </w:pPr>
    </w:p>
    <w:tbl>
      <w:tblPr>
        <w:tblW w:w="9160" w:type="dxa"/>
        <w:tblInd w:w="65" w:type="dxa"/>
        <w:tblCellMar>
          <w:left w:w="70" w:type="dxa"/>
          <w:right w:w="70" w:type="dxa"/>
        </w:tblCellMar>
        <w:tblLook w:val="04A0" w:firstRow="1" w:lastRow="0" w:firstColumn="1" w:lastColumn="0" w:noHBand="0" w:noVBand="1"/>
      </w:tblPr>
      <w:tblGrid>
        <w:gridCol w:w="1920"/>
        <w:gridCol w:w="4840"/>
        <w:gridCol w:w="1200"/>
        <w:gridCol w:w="1200"/>
      </w:tblGrid>
      <w:tr w:rsidR="004A18C1" w:rsidRPr="004A18C1" w:rsidTr="004A18C1">
        <w:trPr>
          <w:trHeight w:val="1020"/>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t>Riesgo de corrupción</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t>Zona de riesgo antes de controles</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t>Zona de riesgo después de controles</w:t>
            </w:r>
          </w:p>
        </w:tc>
      </w:tr>
      <w:tr w:rsidR="004A18C1" w:rsidRPr="004A18C1" w:rsidTr="004A18C1">
        <w:trPr>
          <w:trHeight w:val="76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 xml:space="preserve">SJC - Gestión Contractual </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celebrar un contrato.</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020"/>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 xml:space="preserve">SJC - Gestión Jurídica </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realizar una deficiente función de defensa judicial y conceptualización.</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SGRSI - Fortalecimiento de la Economía Popular - Alternativas Comerciales</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que las alternativas comerciales otorgadas por la SGRSI favorezcan a personas que no pertenecen a la población sujeto de atención del IPES.</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530"/>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 xml:space="preserve">SFE - Formación y Empleabilidad </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incluir beneficiarios de los servicios de formación y orientación para el empleo, sin el cumplimiento de los criterios de focalización en los procesos que son contratados con recursos públicos para el proyecto de inversión a cargo de la Subdirección de Formación y Empleabilidad.</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020"/>
        </w:trPr>
        <w:tc>
          <w:tcPr>
            <w:tcW w:w="1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SESEC - Soberanía, Seguridad Alimentaria y Nutricional</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Posibilidad de recibir o solicitar cualquier dadiva o beneficio a nombre propio o de terceros con el fin de ingresar comerciantes a las plazas de mercado sin el cumplimiento de los criterios de entrada.</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vMerge/>
            <w:tcBorders>
              <w:top w:val="nil"/>
              <w:left w:val="single" w:sz="4" w:space="0" w:color="auto"/>
              <w:bottom w:val="single" w:sz="4" w:space="0" w:color="000000"/>
              <w:right w:val="single" w:sz="4" w:space="0" w:color="auto"/>
            </w:tcBorders>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2. Posibilidad de recibir o solicitar cualquier dadiva o beneficio a nombre propio o de terceros con el fin de reportar una información  inadecuada o eliminar datos de  los comerciantes del listado que se entrega al Área de cartera para emitir la facturación respectiva.</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SESEC - Fortalecimiento de la Economía Popular - Emprendimiento y Emprendimiento Social</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ingresar ciudadanos a las alternativas de emprendimiento sin el cumplimiento de los criterios de entrada.</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765"/>
        </w:trPr>
        <w:tc>
          <w:tcPr>
            <w:tcW w:w="1920" w:type="dxa"/>
            <w:vMerge/>
            <w:tcBorders>
              <w:top w:val="nil"/>
              <w:left w:val="single" w:sz="4" w:space="0" w:color="auto"/>
              <w:bottom w:val="single" w:sz="4" w:space="0" w:color="auto"/>
              <w:right w:val="single" w:sz="4" w:space="0" w:color="auto"/>
            </w:tcBorders>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2. Destinación de recursos con fines diferentes  a los establecidos en las alternativas y actividades de emprendimiento promovidas por la entidad.</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SDAE - Seguridad de la Información y Recursos Tecnológicos</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Extracción, manipulación o adulteración de información confidencial o reservada almacenada en los sistemas de información institucionales, para fines de beneficio personal o de terceros ajenos a la misión institucional</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bl>
    <w:p w:rsidR="004D49DF" w:rsidRPr="001021BA" w:rsidRDefault="004D49DF" w:rsidP="001021BA">
      <w:pPr>
        <w:widowControl w:val="0"/>
        <w:spacing w:after="0" w:line="240" w:lineRule="auto"/>
        <w:ind w:right="4"/>
        <w:jc w:val="both"/>
        <w:rPr>
          <w:rFonts w:ascii="Arial" w:eastAsia="Arial" w:hAnsi="Arial" w:cs="Arial"/>
        </w:rPr>
      </w:pPr>
    </w:p>
    <w:p w:rsidR="00C65340" w:rsidRPr="001021BA" w:rsidRDefault="00C65340" w:rsidP="001021BA">
      <w:pPr>
        <w:widowControl w:val="0"/>
        <w:spacing w:after="0" w:line="240" w:lineRule="auto"/>
        <w:ind w:right="4"/>
        <w:jc w:val="both"/>
        <w:rPr>
          <w:rFonts w:ascii="Arial" w:eastAsia="Arial" w:hAnsi="Arial" w:cs="Arial"/>
        </w:rPr>
      </w:pPr>
    </w:p>
    <w:p w:rsidR="00C65340" w:rsidRPr="001021BA" w:rsidRDefault="00C65340" w:rsidP="001021BA">
      <w:pPr>
        <w:widowControl w:val="0"/>
        <w:spacing w:after="0" w:line="240" w:lineRule="auto"/>
        <w:ind w:right="4"/>
        <w:jc w:val="both"/>
        <w:rPr>
          <w:rFonts w:ascii="Arial" w:eastAsia="Arial" w:hAnsi="Arial" w:cs="Arial"/>
        </w:rPr>
      </w:pPr>
    </w:p>
    <w:p w:rsidR="004D49DF" w:rsidRPr="001021BA" w:rsidRDefault="004D49DF" w:rsidP="001021BA">
      <w:pPr>
        <w:widowControl w:val="0"/>
        <w:spacing w:after="0" w:line="240" w:lineRule="auto"/>
        <w:ind w:right="4"/>
        <w:jc w:val="both"/>
        <w:rPr>
          <w:rFonts w:ascii="Arial" w:eastAsia="Arial" w:hAnsi="Arial" w:cs="Arial"/>
        </w:rPr>
      </w:pPr>
    </w:p>
    <w:p w:rsidR="004D49DF" w:rsidRDefault="004D49DF" w:rsidP="001021BA">
      <w:pPr>
        <w:pStyle w:val="Prrafodelista"/>
        <w:widowControl w:val="0"/>
        <w:spacing w:after="0" w:line="240" w:lineRule="auto"/>
        <w:ind w:left="720" w:right="4"/>
        <w:jc w:val="both"/>
        <w:rPr>
          <w:rFonts w:ascii="Arial" w:eastAsia="Arial" w:hAnsi="Arial" w:cs="Arial"/>
        </w:rPr>
      </w:pPr>
    </w:p>
    <w:tbl>
      <w:tblPr>
        <w:tblW w:w="9160" w:type="dxa"/>
        <w:tblInd w:w="65" w:type="dxa"/>
        <w:tblCellMar>
          <w:left w:w="70" w:type="dxa"/>
          <w:right w:w="70" w:type="dxa"/>
        </w:tblCellMar>
        <w:tblLook w:val="04A0" w:firstRow="1" w:lastRow="0" w:firstColumn="1" w:lastColumn="0" w:noHBand="0" w:noVBand="1"/>
      </w:tblPr>
      <w:tblGrid>
        <w:gridCol w:w="1920"/>
        <w:gridCol w:w="4840"/>
        <w:gridCol w:w="1200"/>
        <w:gridCol w:w="1200"/>
      </w:tblGrid>
      <w:tr w:rsidR="004A18C1" w:rsidRPr="004A18C1" w:rsidTr="004A18C1">
        <w:trPr>
          <w:trHeight w:val="1020"/>
        </w:trPr>
        <w:tc>
          <w:tcPr>
            <w:tcW w:w="192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lastRenderedPageBreak/>
              <w:t>Proceso</w:t>
            </w:r>
          </w:p>
        </w:tc>
        <w:tc>
          <w:tcPr>
            <w:tcW w:w="4840" w:type="dxa"/>
            <w:tcBorders>
              <w:top w:val="single" w:sz="4" w:space="0" w:color="auto"/>
              <w:left w:val="nil"/>
              <w:bottom w:val="single" w:sz="4" w:space="0" w:color="auto"/>
              <w:right w:val="single" w:sz="4" w:space="0" w:color="auto"/>
            </w:tcBorders>
            <w:shd w:val="clear" w:color="000000" w:fill="E2EFDA"/>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t>Riesgo de corrupción</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t>Zona de riesgo antes de controles</w:t>
            </w:r>
          </w:p>
        </w:tc>
        <w:tc>
          <w:tcPr>
            <w:tcW w:w="1200" w:type="dxa"/>
            <w:tcBorders>
              <w:top w:val="single" w:sz="4" w:space="0" w:color="auto"/>
              <w:left w:val="nil"/>
              <w:bottom w:val="single" w:sz="4" w:space="0" w:color="auto"/>
              <w:right w:val="single" w:sz="4" w:space="0" w:color="auto"/>
            </w:tcBorders>
            <w:shd w:val="clear" w:color="000000" w:fill="E2EFDA"/>
            <w:vAlign w:val="center"/>
            <w:hideMark/>
          </w:tcPr>
          <w:p w:rsidR="004A18C1" w:rsidRPr="004A18C1" w:rsidRDefault="004A18C1" w:rsidP="004A18C1">
            <w:pPr>
              <w:spacing w:after="0" w:line="240" w:lineRule="auto"/>
              <w:jc w:val="center"/>
              <w:rPr>
                <w:rFonts w:ascii="Arial" w:eastAsia="Times New Roman" w:hAnsi="Arial" w:cs="Arial"/>
                <w:b/>
                <w:bCs/>
                <w:color w:val="000000"/>
                <w:sz w:val="20"/>
                <w:szCs w:val="20"/>
                <w:lang w:val="es-CO"/>
              </w:rPr>
            </w:pPr>
            <w:r w:rsidRPr="004A18C1">
              <w:rPr>
                <w:rFonts w:ascii="Arial" w:eastAsia="Times New Roman" w:hAnsi="Arial" w:cs="Arial"/>
                <w:b/>
                <w:bCs/>
                <w:color w:val="000000"/>
                <w:sz w:val="20"/>
                <w:szCs w:val="20"/>
                <w:lang w:val="es-CO"/>
              </w:rPr>
              <w:t>Zona de riesgo después de controles</w:t>
            </w:r>
          </w:p>
        </w:tc>
      </w:tr>
      <w:tr w:rsidR="004A18C1" w:rsidRPr="004A18C1" w:rsidTr="004A18C1">
        <w:trPr>
          <w:trHeight w:val="127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SDAE - Planeación Estratégica y Táctica</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manipular o alterar la información de los resultados alcanzados en los planes y proyectos institucionales.</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76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Tesorería</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tramitar un pago  de manera inadecuada.</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 xml:space="preserve">SAF - Disciplinario </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vinculación de personas naturales o jurídicas que no cumple con los requisitos para el desempeño de las funciones u obligaciones establecidas.</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76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Servicio al Usuario</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manipular o entregar la información de la entidad.</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Bienestar</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vinculación de personas naturales o jurídicas que no cumple con los requisitos para el desempeño de las funciones u obligaciones establecidas.</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020"/>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Recursos Físicos - Almacén e Inventarios</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generar pérdida de bienes o recursos físicos de la entidad.</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27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Gestión Documental</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sustraer, manipular o modificar documentos de la entidad para uso indebido de la información o eliminación de la misma.</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020"/>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Contabilidad</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adulterar, manipular o duplicar soportes y requisitos contables de la entidad.</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76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SAF - Cartera</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dadiva o beneficio a nombre propio o de terceros con el fin de modificar los estados de deuda de cartera.</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765"/>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OAC - Oficina Asesora de Comunicaciones</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1. Posibilidad de recibir o solicitar cualquier dádiva o beneficio a nombre propio o de terceros con el fin de ocultar u omitir información de la entidad.</w:t>
            </w:r>
          </w:p>
        </w:tc>
        <w:tc>
          <w:tcPr>
            <w:tcW w:w="1200" w:type="dxa"/>
            <w:tcBorders>
              <w:top w:val="nil"/>
              <w:left w:val="nil"/>
              <w:bottom w:val="single" w:sz="4" w:space="0" w:color="auto"/>
              <w:right w:val="single" w:sz="4" w:space="0" w:color="auto"/>
            </w:tcBorders>
            <w:shd w:val="clear" w:color="000000" w:fill="FFC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c>
          <w:tcPr>
            <w:tcW w:w="1200" w:type="dxa"/>
            <w:tcBorders>
              <w:top w:val="nil"/>
              <w:left w:val="nil"/>
              <w:bottom w:val="single" w:sz="4" w:space="0" w:color="auto"/>
              <w:right w:val="single" w:sz="4" w:space="0" w:color="auto"/>
            </w:tcBorders>
            <w:shd w:val="clear" w:color="000000" w:fill="FFC000"/>
            <w:noWrap/>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Alto</w:t>
            </w:r>
          </w:p>
        </w:tc>
      </w:tr>
      <w:tr w:rsidR="004A18C1" w:rsidRPr="004A18C1" w:rsidTr="004A18C1">
        <w:trPr>
          <w:trHeight w:val="1020"/>
        </w:trPr>
        <w:tc>
          <w:tcPr>
            <w:tcW w:w="1920" w:type="dxa"/>
            <w:tcBorders>
              <w:top w:val="nil"/>
              <w:left w:val="single" w:sz="4" w:space="0" w:color="auto"/>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ACI - Evaluación Integral</w:t>
            </w:r>
          </w:p>
        </w:tc>
        <w:tc>
          <w:tcPr>
            <w:tcW w:w="4840" w:type="dxa"/>
            <w:tcBorders>
              <w:top w:val="nil"/>
              <w:left w:val="nil"/>
              <w:bottom w:val="single" w:sz="4" w:space="0" w:color="auto"/>
              <w:right w:val="single" w:sz="4" w:space="0" w:color="auto"/>
            </w:tcBorders>
            <w:shd w:val="clear" w:color="000000" w:fill="FFFFFF"/>
            <w:vAlign w:val="center"/>
            <w:hideMark/>
          </w:tcPr>
          <w:p w:rsidR="004A18C1" w:rsidRPr="004A18C1" w:rsidRDefault="004A18C1" w:rsidP="004A18C1">
            <w:pPr>
              <w:spacing w:after="0" w:line="240" w:lineRule="auto"/>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 xml:space="preserve">1. Posibilidad de recibir o solicitar cualquier dadiva o beneficio a nombre propio o de terceros con el fin de ocultar y/u omitir hallazgos de auditoría para favorecer a los auditados o un tercero. </w:t>
            </w:r>
          </w:p>
        </w:tc>
        <w:tc>
          <w:tcPr>
            <w:tcW w:w="1200" w:type="dxa"/>
            <w:tcBorders>
              <w:top w:val="nil"/>
              <w:left w:val="nil"/>
              <w:bottom w:val="single" w:sz="4" w:space="0" w:color="auto"/>
              <w:right w:val="single" w:sz="4" w:space="0" w:color="auto"/>
            </w:tcBorders>
            <w:shd w:val="clear" w:color="000000" w:fill="FF0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Extremo</w:t>
            </w:r>
          </w:p>
        </w:tc>
        <w:tc>
          <w:tcPr>
            <w:tcW w:w="1200" w:type="dxa"/>
            <w:tcBorders>
              <w:top w:val="nil"/>
              <w:left w:val="nil"/>
              <w:bottom w:val="single" w:sz="4" w:space="0" w:color="auto"/>
              <w:right w:val="single" w:sz="4" w:space="0" w:color="auto"/>
            </w:tcBorders>
            <w:shd w:val="clear" w:color="000000" w:fill="FF0000"/>
            <w:vAlign w:val="center"/>
            <w:hideMark/>
          </w:tcPr>
          <w:p w:rsidR="004A18C1" w:rsidRPr="004A18C1" w:rsidRDefault="004A18C1" w:rsidP="004A18C1">
            <w:pPr>
              <w:spacing w:after="0" w:line="240" w:lineRule="auto"/>
              <w:jc w:val="center"/>
              <w:rPr>
                <w:rFonts w:ascii="Arial" w:eastAsia="Times New Roman" w:hAnsi="Arial" w:cs="Arial"/>
                <w:color w:val="000000"/>
                <w:sz w:val="20"/>
                <w:szCs w:val="20"/>
                <w:lang w:val="es-CO"/>
              </w:rPr>
            </w:pPr>
            <w:r w:rsidRPr="004A18C1">
              <w:rPr>
                <w:rFonts w:ascii="Arial" w:eastAsia="Times New Roman" w:hAnsi="Arial" w:cs="Arial"/>
                <w:color w:val="000000"/>
                <w:sz w:val="20"/>
                <w:szCs w:val="20"/>
                <w:lang w:val="es-CO"/>
              </w:rPr>
              <w:t>Extremo</w:t>
            </w:r>
          </w:p>
        </w:tc>
      </w:tr>
    </w:tbl>
    <w:p w:rsidR="004A18C1" w:rsidRDefault="004A18C1" w:rsidP="001021BA">
      <w:pPr>
        <w:pStyle w:val="Prrafodelista"/>
        <w:widowControl w:val="0"/>
        <w:spacing w:after="0" w:line="240" w:lineRule="auto"/>
        <w:ind w:left="720" w:right="4"/>
        <w:jc w:val="both"/>
        <w:rPr>
          <w:rFonts w:ascii="Arial" w:eastAsia="Arial" w:hAnsi="Arial" w:cs="Arial"/>
        </w:rPr>
      </w:pPr>
    </w:p>
    <w:p w:rsidR="004A18C1" w:rsidRPr="001021BA" w:rsidRDefault="004A18C1" w:rsidP="001021BA">
      <w:pPr>
        <w:pStyle w:val="Prrafodelista"/>
        <w:widowControl w:val="0"/>
        <w:spacing w:after="0" w:line="240" w:lineRule="auto"/>
        <w:ind w:left="720" w:right="4"/>
        <w:jc w:val="both"/>
        <w:rPr>
          <w:rFonts w:ascii="Arial" w:eastAsia="Arial" w:hAnsi="Arial" w:cs="Arial"/>
        </w:rPr>
      </w:pPr>
    </w:p>
    <w:p w:rsidR="00003B65" w:rsidRPr="001021BA" w:rsidRDefault="004D49DF"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lastRenderedPageBreak/>
        <w:t>Resultados</w:t>
      </w:r>
    </w:p>
    <w:p w:rsidR="00003B65" w:rsidRPr="001021BA" w:rsidRDefault="00003B65" w:rsidP="001021BA">
      <w:pPr>
        <w:widowControl w:val="0"/>
        <w:spacing w:after="0" w:line="240" w:lineRule="auto"/>
        <w:ind w:left="360" w:right="4"/>
        <w:jc w:val="both"/>
        <w:rPr>
          <w:rFonts w:ascii="Arial" w:eastAsia="Arial" w:hAnsi="Arial" w:cs="Arial"/>
          <w:b/>
        </w:rPr>
      </w:pPr>
    </w:p>
    <w:p w:rsidR="004D49DF" w:rsidRPr="001021BA" w:rsidRDefault="00003B65" w:rsidP="00976CC9">
      <w:pPr>
        <w:pStyle w:val="Prrafodelista"/>
        <w:widowControl w:val="0"/>
        <w:numPr>
          <w:ilvl w:val="1"/>
          <w:numId w:val="2"/>
        </w:numPr>
        <w:spacing w:after="0" w:line="240" w:lineRule="auto"/>
        <w:ind w:right="4"/>
        <w:jc w:val="both"/>
        <w:rPr>
          <w:rFonts w:ascii="Arial" w:eastAsia="Arial" w:hAnsi="Arial" w:cs="Arial"/>
          <w:b/>
        </w:rPr>
      </w:pPr>
      <w:r w:rsidRPr="001021BA">
        <w:rPr>
          <w:rFonts w:ascii="Arial" w:eastAsia="Arial" w:hAnsi="Arial" w:cs="Arial"/>
          <w:b/>
        </w:rPr>
        <w:t>P</w:t>
      </w:r>
      <w:r w:rsidR="004D49DF" w:rsidRPr="001021BA">
        <w:rPr>
          <w:rFonts w:ascii="Arial" w:eastAsia="Arial" w:hAnsi="Arial" w:cs="Arial"/>
          <w:b/>
        </w:rPr>
        <w:t>riorización de riesgos de gestión</w:t>
      </w:r>
      <w:r w:rsidRPr="001021BA">
        <w:rPr>
          <w:rFonts w:ascii="Arial" w:eastAsia="Arial" w:hAnsi="Arial" w:cs="Arial"/>
          <w:b/>
        </w:rPr>
        <w:t xml:space="preserve"> materializados</w:t>
      </w:r>
    </w:p>
    <w:p w:rsidR="004D49DF" w:rsidRPr="001021BA" w:rsidRDefault="004D49DF" w:rsidP="001021BA">
      <w:pPr>
        <w:widowControl w:val="0"/>
        <w:spacing w:after="0" w:line="240" w:lineRule="auto"/>
        <w:ind w:right="4"/>
        <w:jc w:val="both"/>
        <w:rPr>
          <w:rFonts w:ascii="Arial" w:eastAsia="Arial" w:hAnsi="Arial" w:cs="Arial"/>
        </w:rPr>
      </w:pPr>
    </w:p>
    <w:tbl>
      <w:tblPr>
        <w:tblStyle w:val="Tablaconcuadrcula"/>
        <w:tblW w:w="0" w:type="auto"/>
        <w:tblBorders>
          <w:bottom w:val="single" w:sz="4" w:space="0" w:color="auto"/>
        </w:tblBorders>
        <w:tblLook w:val="04A0" w:firstRow="1" w:lastRow="0" w:firstColumn="1" w:lastColumn="0" w:noHBand="0" w:noVBand="1"/>
      </w:tblPr>
      <w:tblGrid>
        <w:gridCol w:w="2093"/>
        <w:gridCol w:w="4252"/>
        <w:gridCol w:w="2633"/>
      </w:tblGrid>
      <w:tr w:rsidR="00D94A27" w:rsidTr="00D94A27">
        <w:tc>
          <w:tcPr>
            <w:tcW w:w="2093" w:type="dxa"/>
            <w:shd w:val="clear" w:color="auto" w:fill="E2EFD9" w:themeFill="accent6" w:themeFillTint="33"/>
          </w:tcPr>
          <w:p w:rsidR="00D94A27" w:rsidRPr="00D94A27" w:rsidRDefault="00D94A27" w:rsidP="00D94A27">
            <w:pPr>
              <w:widowControl w:val="0"/>
              <w:ind w:right="4"/>
              <w:jc w:val="center"/>
              <w:rPr>
                <w:rFonts w:ascii="Arial" w:eastAsia="Arial" w:hAnsi="Arial" w:cs="Arial"/>
                <w:b/>
              </w:rPr>
            </w:pPr>
            <w:r w:rsidRPr="00D94A27">
              <w:rPr>
                <w:rFonts w:ascii="Arial" w:eastAsia="Arial" w:hAnsi="Arial" w:cs="Arial"/>
                <w:b/>
              </w:rPr>
              <w:t>Proceso</w:t>
            </w:r>
          </w:p>
        </w:tc>
        <w:tc>
          <w:tcPr>
            <w:tcW w:w="4252" w:type="dxa"/>
            <w:shd w:val="clear" w:color="auto" w:fill="E2EFD9" w:themeFill="accent6" w:themeFillTint="33"/>
          </w:tcPr>
          <w:p w:rsidR="00D94A27" w:rsidRPr="00D94A27" w:rsidRDefault="00D94A27" w:rsidP="00D94A27">
            <w:pPr>
              <w:widowControl w:val="0"/>
              <w:ind w:right="4"/>
              <w:jc w:val="center"/>
              <w:rPr>
                <w:rFonts w:ascii="Arial" w:eastAsia="Arial" w:hAnsi="Arial" w:cs="Arial"/>
                <w:b/>
              </w:rPr>
            </w:pPr>
            <w:r w:rsidRPr="00D94A27">
              <w:rPr>
                <w:rFonts w:ascii="Arial" w:eastAsia="Arial" w:hAnsi="Arial" w:cs="Arial"/>
                <w:b/>
              </w:rPr>
              <w:t>Riesgo</w:t>
            </w:r>
          </w:p>
        </w:tc>
        <w:tc>
          <w:tcPr>
            <w:tcW w:w="2633" w:type="dxa"/>
            <w:shd w:val="clear" w:color="auto" w:fill="E2EFD9" w:themeFill="accent6" w:themeFillTint="33"/>
          </w:tcPr>
          <w:p w:rsidR="00D94A27" w:rsidRPr="00D94A27" w:rsidRDefault="00D94A27" w:rsidP="00D94A27">
            <w:pPr>
              <w:widowControl w:val="0"/>
              <w:ind w:right="4"/>
              <w:jc w:val="center"/>
              <w:rPr>
                <w:rFonts w:ascii="Arial" w:eastAsia="Arial" w:hAnsi="Arial" w:cs="Arial"/>
                <w:b/>
              </w:rPr>
            </w:pPr>
            <w:r w:rsidRPr="00D94A27">
              <w:rPr>
                <w:rFonts w:ascii="Arial" w:eastAsia="Arial" w:hAnsi="Arial" w:cs="Arial"/>
                <w:b/>
              </w:rPr>
              <w:t>Zona en mapa de calor</w:t>
            </w:r>
          </w:p>
        </w:tc>
      </w:tr>
      <w:tr w:rsidR="00D94A27" w:rsidTr="00D94A27">
        <w:tc>
          <w:tcPr>
            <w:tcW w:w="2093" w:type="dxa"/>
          </w:tcPr>
          <w:p w:rsidR="00D94A27" w:rsidRDefault="00D94A27" w:rsidP="001021BA">
            <w:pPr>
              <w:widowControl w:val="0"/>
              <w:ind w:right="4"/>
              <w:jc w:val="both"/>
              <w:rPr>
                <w:rFonts w:ascii="Arial" w:eastAsia="Arial" w:hAnsi="Arial" w:cs="Arial"/>
              </w:rPr>
            </w:pPr>
          </w:p>
          <w:p w:rsidR="00D94A27" w:rsidRDefault="00D94A27" w:rsidP="001021BA">
            <w:pPr>
              <w:widowControl w:val="0"/>
              <w:ind w:right="4"/>
              <w:jc w:val="both"/>
              <w:rPr>
                <w:rFonts w:ascii="Arial" w:eastAsia="Arial" w:hAnsi="Arial" w:cs="Arial"/>
              </w:rPr>
            </w:pPr>
            <w:r w:rsidRPr="00D94A27">
              <w:rPr>
                <w:rFonts w:ascii="Arial" w:eastAsia="Arial" w:hAnsi="Arial" w:cs="Arial"/>
              </w:rPr>
              <w:t>SESEC - Soberanía, Seguridad Alimentaria y Nutricional</w:t>
            </w:r>
          </w:p>
        </w:tc>
        <w:tc>
          <w:tcPr>
            <w:tcW w:w="4252" w:type="dxa"/>
          </w:tcPr>
          <w:p w:rsidR="00D94A27" w:rsidRDefault="00D94A27" w:rsidP="001021BA">
            <w:pPr>
              <w:widowControl w:val="0"/>
              <w:ind w:right="4"/>
              <w:jc w:val="both"/>
              <w:rPr>
                <w:rFonts w:ascii="Arial" w:eastAsia="Arial" w:hAnsi="Arial" w:cs="Arial"/>
              </w:rPr>
            </w:pPr>
            <w:r>
              <w:rPr>
                <w:rFonts w:ascii="Arial" w:eastAsia="Arial" w:hAnsi="Arial" w:cs="Arial"/>
              </w:rPr>
              <w:t xml:space="preserve">1. </w:t>
            </w:r>
            <w:r w:rsidRPr="00D94A27">
              <w:rPr>
                <w:rFonts w:ascii="Arial" w:eastAsia="Arial" w:hAnsi="Arial" w:cs="Arial"/>
              </w:rPr>
              <w:t>Interrupción del funcionamiento de las plazas de mercado (Sellamiento por  parte de la Secretaría de Salud, por incumplimiento de normas sanitarias y ambientales)</w:t>
            </w:r>
          </w:p>
        </w:tc>
        <w:tc>
          <w:tcPr>
            <w:tcW w:w="2633" w:type="dxa"/>
            <w:shd w:val="clear" w:color="auto" w:fill="FF0000"/>
          </w:tcPr>
          <w:p w:rsidR="00D94A27" w:rsidRDefault="00D94A27" w:rsidP="00D94A27">
            <w:pPr>
              <w:widowControl w:val="0"/>
              <w:ind w:right="4"/>
              <w:jc w:val="center"/>
              <w:rPr>
                <w:rFonts w:ascii="Arial" w:eastAsia="Times New Roman" w:hAnsi="Arial" w:cs="Arial"/>
                <w:color w:val="000000"/>
                <w:sz w:val="24"/>
                <w:lang w:val="es-CO"/>
              </w:rPr>
            </w:pPr>
          </w:p>
          <w:p w:rsidR="00D94A27" w:rsidRPr="00D94A27" w:rsidRDefault="00D94A27" w:rsidP="00D94A27">
            <w:pPr>
              <w:widowControl w:val="0"/>
              <w:ind w:right="4"/>
              <w:jc w:val="center"/>
              <w:rPr>
                <w:rFonts w:ascii="Arial" w:eastAsia="Arial" w:hAnsi="Arial" w:cs="Arial"/>
                <w:sz w:val="24"/>
              </w:rPr>
            </w:pPr>
            <w:r w:rsidRPr="00D94A27">
              <w:rPr>
                <w:rFonts w:ascii="Arial" w:eastAsia="Times New Roman" w:hAnsi="Arial" w:cs="Arial"/>
                <w:color w:val="000000"/>
                <w:sz w:val="24"/>
                <w:lang w:val="es-CO"/>
              </w:rPr>
              <w:t>Extremo</w:t>
            </w:r>
          </w:p>
        </w:tc>
      </w:tr>
      <w:tr w:rsidR="00D94A27" w:rsidTr="00D94A27">
        <w:tc>
          <w:tcPr>
            <w:tcW w:w="2093" w:type="dxa"/>
            <w:vMerge w:val="restart"/>
          </w:tcPr>
          <w:p w:rsidR="00D94A27" w:rsidRDefault="00D94A27" w:rsidP="001021BA">
            <w:pPr>
              <w:widowControl w:val="0"/>
              <w:ind w:right="4"/>
              <w:jc w:val="both"/>
              <w:rPr>
                <w:rFonts w:ascii="Arial" w:eastAsia="Arial" w:hAnsi="Arial" w:cs="Arial"/>
              </w:rPr>
            </w:pPr>
          </w:p>
          <w:p w:rsidR="00D94A27" w:rsidRDefault="00D94A27" w:rsidP="001021BA">
            <w:pPr>
              <w:widowControl w:val="0"/>
              <w:ind w:right="4"/>
              <w:jc w:val="both"/>
              <w:rPr>
                <w:rFonts w:ascii="Arial" w:eastAsia="Arial" w:hAnsi="Arial" w:cs="Arial"/>
              </w:rPr>
            </w:pPr>
          </w:p>
          <w:p w:rsidR="00D94A27" w:rsidRDefault="00D94A27" w:rsidP="001021BA">
            <w:pPr>
              <w:widowControl w:val="0"/>
              <w:ind w:right="4"/>
              <w:jc w:val="both"/>
              <w:rPr>
                <w:rFonts w:ascii="Arial" w:eastAsia="Arial" w:hAnsi="Arial" w:cs="Arial"/>
              </w:rPr>
            </w:pPr>
          </w:p>
          <w:p w:rsidR="00D94A27" w:rsidRDefault="00D94A27" w:rsidP="001021BA">
            <w:pPr>
              <w:widowControl w:val="0"/>
              <w:ind w:right="4"/>
              <w:jc w:val="both"/>
              <w:rPr>
                <w:rFonts w:ascii="Arial" w:eastAsia="Arial" w:hAnsi="Arial" w:cs="Arial"/>
              </w:rPr>
            </w:pPr>
          </w:p>
          <w:p w:rsidR="00D94A27" w:rsidRDefault="00D94A27" w:rsidP="001021BA">
            <w:pPr>
              <w:widowControl w:val="0"/>
              <w:ind w:right="4"/>
              <w:jc w:val="both"/>
              <w:rPr>
                <w:rFonts w:ascii="Arial" w:eastAsia="Arial" w:hAnsi="Arial" w:cs="Arial"/>
              </w:rPr>
            </w:pPr>
            <w:r w:rsidRPr="00D94A27">
              <w:rPr>
                <w:rFonts w:ascii="Arial" w:eastAsia="Arial" w:hAnsi="Arial" w:cs="Arial"/>
              </w:rPr>
              <w:t>SDAE - Planeación Estratégica y Táctica</w:t>
            </w:r>
          </w:p>
        </w:tc>
        <w:tc>
          <w:tcPr>
            <w:tcW w:w="4252" w:type="dxa"/>
          </w:tcPr>
          <w:p w:rsidR="00D94A27" w:rsidRPr="00D94A27" w:rsidRDefault="00D94A27" w:rsidP="00D94A27">
            <w:pPr>
              <w:widowControl w:val="0"/>
              <w:ind w:right="4"/>
              <w:jc w:val="both"/>
              <w:rPr>
                <w:rFonts w:ascii="Arial" w:eastAsia="Arial" w:hAnsi="Arial" w:cs="Arial"/>
              </w:rPr>
            </w:pPr>
            <w:r>
              <w:rPr>
                <w:rFonts w:ascii="Arial" w:eastAsia="Arial" w:hAnsi="Arial" w:cs="Arial"/>
              </w:rPr>
              <w:t>1.</w:t>
            </w:r>
            <w:r w:rsidRPr="00D94A27">
              <w:rPr>
                <w:rFonts w:ascii="Arial" w:eastAsia="Arial" w:hAnsi="Arial" w:cs="Arial"/>
              </w:rPr>
              <w:t xml:space="preserve"> Inadecuada planeación y ejecución de los planes, proyectos, metas e indicadores.</w:t>
            </w:r>
          </w:p>
        </w:tc>
        <w:tc>
          <w:tcPr>
            <w:tcW w:w="2633" w:type="dxa"/>
            <w:shd w:val="clear" w:color="auto" w:fill="FF0000"/>
          </w:tcPr>
          <w:p w:rsidR="00D94A27" w:rsidRPr="00D94A27" w:rsidRDefault="00D94A27" w:rsidP="00D94A27">
            <w:pPr>
              <w:widowControl w:val="0"/>
              <w:ind w:right="4"/>
              <w:jc w:val="center"/>
              <w:rPr>
                <w:rFonts w:ascii="Arial" w:eastAsia="Arial" w:hAnsi="Arial" w:cs="Arial"/>
                <w:sz w:val="24"/>
              </w:rPr>
            </w:pPr>
            <w:r w:rsidRPr="00D94A27">
              <w:rPr>
                <w:rFonts w:ascii="Arial" w:eastAsia="Times New Roman" w:hAnsi="Arial" w:cs="Arial"/>
                <w:color w:val="000000"/>
                <w:sz w:val="24"/>
                <w:lang w:val="es-CO"/>
              </w:rPr>
              <w:t>Extremo</w:t>
            </w:r>
          </w:p>
        </w:tc>
      </w:tr>
      <w:tr w:rsidR="00D94A27" w:rsidTr="00D94A27">
        <w:tc>
          <w:tcPr>
            <w:tcW w:w="2093" w:type="dxa"/>
            <w:vMerge/>
          </w:tcPr>
          <w:p w:rsidR="00D94A27" w:rsidRDefault="00D94A27" w:rsidP="001021BA">
            <w:pPr>
              <w:widowControl w:val="0"/>
              <w:ind w:right="4"/>
              <w:jc w:val="both"/>
              <w:rPr>
                <w:rFonts w:ascii="Arial" w:eastAsia="Arial" w:hAnsi="Arial" w:cs="Arial"/>
              </w:rPr>
            </w:pPr>
          </w:p>
        </w:tc>
        <w:tc>
          <w:tcPr>
            <w:tcW w:w="4252" w:type="dxa"/>
          </w:tcPr>
          <w:p w:rsidR="00D94A27" w:rsidRDefault="00D94A27" w:rsidP="001021BA">
            <w:pPr>
              <w:widowControl w:val="0"/>
              <w:ind w:right="4"/>
              <w:jc w:val="both"/>
              <w:rPr>
                <w:rFonts w:ascii="Arial" w:eastAsia="Arial" w:hAnsi="Arial" w:cs="Arial"/>
              </w:rPr>
            </w:pPr>
            <w:r>
              <w:rPr>
                <w:rFonts w:ascii="Arial" w:eastAsia="Arial" w:hAnsi="Arial" w:cs="Arial"/>
              </w:rPr>
              <w:t xml:space="preserve">2. </w:t>
            </w:r>
            <w:r w:rsidRPr="00D94A27">
              <w:rPr>
                <w:rFonts w:ascii="Arial" w:eastAsia="Arial" w:hAnsi="Arial" w:cs="Arial"/>
              </w:rPr>
              <w:t>Desarticulación de los lineamientos con la normatividad aplicable.</w:t>
            </w:r>
          </w:p>
        </w:tc>
        <w:tc>
          <w:tcPr>
            <w:tcW w:w="2633" w:type="dxa"/>
            <w:shd w:val="clear" w:color="auto" w:fill="FF0000"/>
          </w:tcPr>
          <w:p w:rsidR="00D94A27" w:rsidRPr="00D94A27" w:rsidRDefault="00D94A27" w:rsidP="00D94A27">
            <w:pPr>
              <w:widowControl w:val="0"/>
              <w:ind w:right="4"/>
              <w:jc w:val="center"/>
              <w:rPr>
                <w:rFonts w:ascii="Arial" w:eastAsia="Arial" w:hAnsi="Arial" w:cs="Arial"/>
                <w:sz w:val="24"/>
              </w:rPr>
            </w:pPr>
            <w:r w:rsidRPr="00D94A27">
              <w:rPr>
                <w:rFonts w:ascii="Arial" w:eastAsia="Times New Roman" w:hAnsi="Arial" w:cs="Arial"/>
                <w:color w:val="000000"/>
                <w:sz w:val="24"/>
                <w:lang w:val="es-CO"/>
              </w:rPr>
              <w:t>Extremo</w:t>
            </w:r>
          </w:p>
        </w:tc>
      </w:tr>
      <w:tr w:rsidR="00D94A27" w:rsidTr="00D94A27">
        <w:tc>
          <w:tcPr>
            <w:tcW w:w="2093" w:type="dxa"/>
            <w:vMerge/>
          </w:tcPr>
          <w:p w:rsidR="00D94A27" w:rsidRDefault="00D94A27" w:rsidP="001021BA">
            <w:pPr>
              <w:widowControl w:val="0"/>
              <w:ind w:right="4"/>
              <w:jc w:val="both"/>
              <w:rPr>
                <w:rFonts w:ascii="Arial" w:eastAsia="Arial" w:hAnsi="Arial" w:cs="Arial"/>
              </w:rPr>
            </w:pPr>
          </w:p>
        </w:tc>
        <w:tc>
          <w:tcPr>
            <w:tcW w:w="4252" w:type="dxa"/>
          </w:tcPr>
          <w:p w:rsidR="00D94A27" w:rsidRDefault="00D94A27" w:rsidP="001021BA">
            <w:pPr>
              <w:widowControl w:val="0"/>
              <w:ind w:right="4"/>
              <w:jc w:val="both"/>
              <w:rPr>
                <w:rFonts w:ascii="Arial" w:eastAsia="Arial" w:hAnsi="Arial" w:cs="Arial"/>
              </w:rPr>
            </w:pPr>
            <w:r>
              <w:rPr>
                <w:rFonts w:ascii="Arial" w:eastAsia="Arial" w:hAnsi="Arial" w:cs="Arial"/>
              </w:rPr>
              <w:t xml:space="preserve">3. </w:t>
            </w:r>
            <w:r w:rsidRPr="00D94A27">
              <w:rPr>
                <w:rFonts w:ascii="Arial" w:eastAsia="Arial" w:hAnsi="Arial" w:cs="Arial"/>
              </w:rPr>
              <w:t>Inoportunidad en la atención de incidentes y requerimientos e  inoportunidad en la puesta en operación de soluciones tecnológicas o en la generación de información respecto a la prestación de los servicios informáticos de la entidad</w:t>
            </w:r>
          </w:p>
        </w:tc>
        <w:tc>
          <w:tcPr>
            <w:tcW w:w="2633" w:type="dxa"/>
            <w:shd w:val="clear" w:color="auto" w:fill="FF0000"/>
          </w:tcPr>
          <w:p w:rsidR="00D94A27" w:rsidRDefault="00D94A27" w:rsidP="00D94A27">
            <w:pPr>
              <w:widowControl w:val="0"/>
              <w:ind w:right="4"/>
              <w:jc w:val="center"/>
              <w:rPr>
                <w:rFonts w:ascii="Arial" w:eastAsia="Times New Roman" w:hAnsi="Arial" w:cs="Arial"/>
                <w:color w:val="000000"/>
                <w:sz w:val="24"/>
                <w:lang w:val="es-CO"/>
              </w:rPr>
            </w:pPr>
          </w:p>
          <w:p w:rsidR="00D94A27" w:rsidRDefault="00D94A27" w:rsidP="00D94A27">
            <w:pPr>
              <w:widowControl w:val="0"/>
              <w:ind w:right="4"/>
              <w:jc w:val="center"/>
              <w:rPr>
                <w:rFonts w:ascii="Arial" w:eastAsia="Times New Roman" w:hAnsi="Arial" w:cs="Arial"/>
                <w:color w:val="000000"/>
                <w:sz w:val="24"/>
                <w:lang w:val="es-CO"/>
              </w:rPr>
            </w:pPr>
          </w:p>
          <w:p w:rsidR="00D94A27" w:rsidRPr="00D94A27" w:rsidRDefault="00D94A27" w:rsidP="00D94A27">
            <w:pPr>
              <w:widowControl w:val="0"/>
              <w:ind w:right="4"/>
              <w:jc w:val="center"/>
              <w:rPr>
                <w:rFonts w:ascii="Arial" w:eastAsia="Arial" w:hAnsi="Arial" w:cs="Arial"/>
                <w:sz w:val="24"/>
              </w:rPr>
            </w:pPr>
            <w:r w:rsidRPr="00D94A27">
              <w:rPr>
                <w:rFonts w:ascii="Arial" w:eastAsia="Times New Roman" w:hAnsi="Arial" w:cs="Arial"/>
                <w:color w:val="000000"/>
                <w:sz w:val="24"/>
                <w:lang w:val="es-CO"/>
              </w:rPr>
              <w:t>Extremo</w:t>
            </w:r>
          </w:p>
        </w:tc>
      </w:tr>
    </w:tbl>
    <w:p w:rsidR="004D49DF" w:rsidRPr="001021BA" w:rsidRDefault="004D49DF" w:rsidP="001021BA">
      <w:pPr>
        <w:widowControl w:val="0"/>
        <w:spacing w:after="0" w:line="240" w:lineRule="auto"/>
        <w:ind w:right="4"/>
        <w:jc w:val="both"/>
        <w:rPr>
          <w:rFonts w:ascii="Arial" w:eastAsia="Arial" w:hAnsi="Arial" w:cs="Arial"/>
        </w:rPr>
      </w:pPr>
    </w:p>
    <w:p w:rsidR="00003B65" w:rsidRPr="001021BA" w:rsidRDefault="00003B65" w:rsidP="001021BA">
      <w:pPr>
        <w:widowControl w:val="0"/>
        <w:spacing w:after="0" w:line="240" w:lineRule="auto"/>
        <w:ind w:right="4"/>
        <w:jc w:val="both"/>
        <w:rPr>
          <w:rFonts w:ascii="Arial" w:eastAsia="Arial" w:hAnsi="Arial" w:cs="Arial"/>
        </w:rPr>
      </w:pPr>
    </w:p>
    <w:p w:rsidR="00003B65" w:rsidRPr="00462BA7" w:rsidRDefault="00003B65" w:rsidP="00976CC9">
      <w:pPr>
        <w:pStyle w:val="Prrafodelista"/>
        <w:widowControl w:val="0"/>
        <w:numPr>
          <w:ilvl w:val="1"/>
          <w:numId w:val="2"/>
        </w:numPr>
        <w:spacing w:after="0" w:line="240" w:lineRule="auto"/>
        <w:ind w:right="4"/>
        <w:jc w:val="both"/>
        <w:rPr>
          <w:rFonts w:ascii="Arial" w:eastAsia="Arial" w:hAnsi="Arial" w:cs="Arial"/>
        </w:rPr>
      </w:pPr>
      <w:r w:rsidRPr="00462BA7">
        <w:rPr>
          <w:rFonts w:ascii="Arial" w:eastAsia="Arial" w:hAnsi="Arial" w:cs="Arial"/>
          <w:b/>
        </w:rPr>
        <w:t>Priorización de riesgos de corrupción materializados</w:t>
      </w:r>
    </w:p>
    <w:p w:rsidR="00003B65" w:rsidRPr="001021BA" w:rsidRDefault="00003B65" w:rsidP="001021BA">
      <w:pPr>
        <w:pStyle w:val="Prrafodelista"/>
        <w:widowControl w:val="0"/>
        <w:spacing w:after="0" w:line="240" w:lineRule="auto"/>
        <w:ind w:left="1080" w:right="4"/>
        <w:jc w:val="both"/>
        <w:rPr>
          <w:rFonts w:ascii="Arial" w:eastAsia="Arial" w:hAnsi="Arial" w:cs="Arial"/>
        </w:rPr>
      </w:pPr>
    </w:p>
    <w:tbl>
      <w:tblPr>
        <w:tblW w:w="8789" w:type="dxa"/>
        <w:tblInd w:w="70" w:type="dxa"/>
        <w:tblCellMar>
          <w:left w:w="70" w:type="dxa"/>
          <w:right w:w="70" w:type="dxa"/>
        </w:tblCellMar>
        <w:tblLook w:val="04A0" w:firstRow="1" w:lastRow="0" w:firstColumn="1" w:lastColumn="0" w:noHBand="0" w:noVBand="1"/>
      </w:tblPr>
      <w:tblGrid>
        <w:gridCol w:w="1701"/>
        <w:gridCol w:w="4536"/>
        <w:gridCol w:w="2552"/>
      </w:tblGrid>
      <w:tr w:rsidR="00D94A27" w:rsidRPr="001021BA" w:rsidTr="00D94A27">
        <w:trPr>
          <w:trHeight w:val="180"/>
        </w:trPr>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94A27" w:rsidRPr="00D94A27" w:rsidRDefault="00D94A27" w:rsidP="00462BA7">
            <w:pPr>
              <w:widowControl w:val="0"/>
              <w:spacing w:after="0" w:line="240" w:lineRule="auto"/>
              <w:ind w:right="4"/>
              <w:jc w:val="center"/>
              <w:rPr>
                <w:rFonts w:ascii="Arial" w:eastAsia="Arial" w:hAnsi="Arial" w:cs="Arial"/>
                <w:b/>
              </w:rPr>
            </w:pPr>
            <w:r w:rsidRPr="00D94A27">
              <w:rPr>
                <w:rFonts w:ascii="Arial" w:eastAsia="Arial" w:hAnsi="Arial" w:cs="Arial"/>
                <w:b/>
              </w:rPr>
              <w:t>Proceso</w:t>
            </w:r>
          </w:p>
        </w:tc>
        <w:tc>
          <w:tcPr>
            <w:tcW w:w="4536" w:type="dxa"/>
            <w:tcBorders>
              <w:top w:val="single" w:sz="4" w:space="0" w:color="auto"/>
              <w:left w:val="nil"/>
              <w:bottom w:val="single" w:sz="4" w:space="0" w:color="auto"/>
              <w:right w:val="single" w:sz="4" w:space="0" w:color="auto"/>
            </w:tcBorders>
            <w:shd w:val="clear" w:color="auto" w:fill="E2EFD9" w:themeFill="accent6" w:themeFillTint="33"/>
          </w:tcPr>
          <w:p w:rsidR="00D94A27" w:rsidRPr="00D94A27" w:rsidRDefault="00D94A27" w:rsidP="00462BA7">
            <w:pPr>
              <w:widowControl w:val="0"/>
              <w:spacing w:after="0" w:line="240" w:lineRule="auto"/>
              <w:ind w:right="4"/>
              <w:jc w:val="center"/>
              <w:rPr>
                <w:rFonts w:ascii="Arial" w:eastAsia="Arial" w:hAnsi="Arial" w:cs="Arial"/>
                <w:b/>
              </w:rPr>
            </w:pPr>
            <w:r w:rsidRPr="00D94A27">
              <w:rPr>
                <w:rFonts w:ascii="Arial" w:eastAsia="Arial" w:hAnsi="Arial" w:cs="Arial"/>
                <w:b/>
              </w:rPr>
              <w:t>Riesgo</w:t>
            </w:r>
          </w:p>
        </w:tc>
        <w:tc>
          <w:tcPr>
            <w:tcW w:w="2552" w:type="dxa"/>
            <w:tcBorders>
              <w:top w:val="single" w:sz="4" w:space="0" w:color="auto"/>
              <w:left w:val="nil"/>
              <w:bottom w:val="single" w:sz="4" w:space="0" w:color="auto"/>
              <w:right w:val="single" w:sz="4" w:space="0" w:color="auto"/>
            </w:tcBorders>
            <w:shd w:val="clear" w:color="auto" w:fill="E2EFD9" w:themeFill="accent6" w:themeFillTint="33"/>
          </w:tcPr>
          <w:p w:rsidR="00D94A27" w:rsidRPr="00D94A27" w:rsidRDefault="00D94A27" w:rsidP="00462BA7">
            <w:pPr>
              <w:widowControl w:val="0"/>
              <w:spacing w:after="0" w:line="240" w:lineRule="auto"/>
              <w:ind w:right="4"/>
              <w:jc w:val="center"/>
              <w:rPr>
                <w:rFonts w:ascii="Arial" w:eastAsia="Arial" w:hAnsi="Arial" w:cs="Arial"/>
                <w:b/>
              </w:rPr>
            </w:pPr>
            <w:r w:rsidRPr="00D94A27">
              <w:rPr>
                <w:rFonts w:ascii="Arial" w:eastAsia="Arial" w:hAnsi="Arial" w:cs="Arial"/>
                <w:b/>
              </w:rPr>
              <w:t>Zona en mapa de calor</w:t>
            </w:r>
          </w:p>
        </w:tc>
      </w:tr>
      <w:tr w:rsidR="00D94A27" w:rsidRPr="001021BA" w:rsidTr="00D94A27">
        <w:trPr>
          <w:trHeight w:val="1275"/>
        </w:trPr>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A27" w:rsidRPr="001021BA" w:rsidRDefault="00D94A27" w:rsidP="001021BA">
            <w:pPr>
              <w:spacing w:after="0" w:line="240" w:lineRule="auto"/>
              <w:jc w:val="both"/>
              <w:rPr>
                <w:rFonts w:ascii="Arial" w:eastAsia="Times New Roman" w:hAnsi="Arial" w:cs="Arial"/>
                <w:color w:val="000000"/>
                <w:sz w:val="20"/>
                <w:szCs w:val="20"/>
                <w:lang w:val="es-CO"/>
              </w:rPr>
            </w:pPr>
            <w:r w:rsidRPr="001021BA">
              <w:rPr>
                <w:rFonts w:ascii="Arial" w:eastAsia="Times New Roman" w:hAnsi="Arial" w:cs="Arial"/>
                <w:color w:val="000000"/>
                <w:sz w:val="20"/>
                <w:szCs w:val="20"/>
                <w:lang w:val="es-CO"/>
              </w:rPr>
              <w:t>ACI - Evaluación Integral</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D94A27" w:rsidRPr="001021BA" w:rsidRDefault="00D94A27" w:rsidP="001021BA">
            <w:pPr>
              <w:spacing w:after="0" w:line="240" w:lineRule="auto"/>
              <w:jc w:val="both"/>
              <w:rPr>
                <w:rFonts w:ascii="Arial" w:eastAsia="Times New Roman" w:hAnsi="Arial" w:cs="Arial"/>
                <w:color w:val="000000"/>
                <w:sz w:val="20"/>
                <w:szCs w:val="20"/>
                <w:lang w:val="es-CO"/>
              </w:rPr>
            </w:pPr>
            <w:r w:rsidRPr="001021BA">
              <w:rPr>
                <w:rFonts w:ascii="Arial" w:eastAsia="Times New Roman" w:hAnsi="Arial" w:cs="Arial"/>
                <w:color w:val="000000"/>
                <w:sz w:val="20"/>
                <w:szCs w:val="20"/>
                <w:lang w:val="es-CO"/>
              </w:rPr>
              <w:t xml:space="preserve">1. Posibilidad de recibir o solicitar cualquier dadiva o beneficio a nombre propio o de terceros con el fin de ocultar y/u omitir hallazgos de auditoría para favorecer a los auditados o un tercero. </w:t>
            </w:r>
          </w:p>
        </w:tc>
        <w:tc>
          <w:tcPr>
            <w:tcW w:w="2552" w:type="dxa"/>
            <w:tcBorders>
              <w:top w:val="single" w:sz="4" w:space="0" w:color="auto"/>
              <w:left w:val="nil"/>
              <w:bottom w:val="single" w:sz="4" w:space="0" w:color="auto"/>
              <w:right w:val="single" w:sz="4" w:space="0" w:color="auto"/>
            </w:tcBorders>
            <w:shd w:val="clear" w:color="000000" w:fill="FF0000"/>
            <w:vAlign w:val="center"/>
            <w:hideMark/>
          </w:tcPr>
          <w:p w:rsidR="00D94A27" w:rsidRPr="001021BA" w:rsidRDefault="00D94A27" w:rsidP="00D94A27">
            <w:pPr>
              <w:spacing w:after="0" w:line="240" w:lineRule="auto"/>
              <w:jc w:val="center"/>
              <w:rPr>
                <w:rFonts w:ascii="Arial" w:eastAsia="Times New Roman" w:hAnsi="Arial" w:cs="Arial"/>
                <w:color w:val="000000"/>
                <w:sz w:val="20"/>
                <w:szCs w:val="20"/>
                <w:lang w:val="es-CO"/>
              </w:rPr>
            </w:pPr>
            <w:r w:rsidRPr="00D94A27">
              <w:rPr>
                <w:rFonts w:ascii="Arial" w:eastAsia="Times New Roman" w:hAnsi="Arial" w:cs="Arial"/>
                <w:color w:val="000000"/>
                <w:sz w:val="24"/>
                <w:szCs w:val="20"/>
                <w:lang w:val="es-CO"/>
              </w:rPr>
              <w:t>Extremo</w:t>
            </w:r>
          </w:p>
        </w:tc>
      </w:tr>
    </w:tbl>
    <w:p w:rsidR="00003B65" w:rsidRPr="001021BA" w:rsidRDefault="00003B65" w:rsidP="001021BA">
      <w:pPr>
        <w:widowControl w:val="0"/>
        <w:spacing w:after="0" w:line="240" w:lineRule="auto"/>
        <w:ind w:right="4"/>
        <w:jc w:val="both"/>
        <w:rPr>
          <w:rFonts w:ascii="Arial" w:eastAsia="Arial" w:hAnsi="Arial" w:cs="Arial"/>
        </w:rPr>
      </w:pPr>
    </w:p>
    <w:p w:rsidR="00003B65" w:rsidRPr="001021BA" w:rsidRDefault="00003B65" w:rsidP="001021BA">
      <w:pPr>
        <w:pStyle w:val="Prrafodelista"/>
        <w:widowControl w:val="0"/>
        <w:spacing w:after="0" w:line="240" w:lineRule="auto"/>
        <w:ind w:left="720" w:right="4"/>
        <w:jc w:val="both"/>
        <w:rPr>
          <w:rFonts w:ascii="Arial" w:eastAsia="Arial" w:hAnsi="Arial" w:cs="Arial"/>
        </w:rPr>
      </w:pPr>
    </w:p>
    <w:p w:rsidR="00AD5492" w:rsidRPr="001021BA" w:rsidRDefault="00890BBD" w:rsidP="00976CC9">
      <w:pPr>
        <w:pStyle w:val="Prrafodelista"/>
        <w:widowControl w:val="0"/>
        <w:numPr>
          <w:ilvl w:val="0"/>
          <w:numId w:val="2"/>
        </w:numPr>
        <w:spacing w:after="0" w:line="240" w:lineRule="auto"/>
        <w:ind w:right="4"/>
        <w:jc w:val="both"/>
        <w:rPr>
          <w:rFonts w:ascii="Arial" w:eastAsia="Arial" w:hAnsi="Arial" w:cs="Arial"/>
          <w:b/>
        </w:rPr>
      </w:pPr>
      <w:r w:rsidRPr="001021BA">
        <w:rPr>
          <w:rFonts w:ascii="Arial" w:eastAsia="Arial" w:hAnsi="Arial" w:cs="Arial"/>
          <w:b/>
        </w:rPr>
        <w:t>Conclusiones y recomendaciones</w:t>
      </w:r>
    </w:p>
    <w:p w:rsidR="00E85DC4" w:rsidRPr="001021BA" w:rsidRDefault="00E85DC4" w:rsidP="001021BA">
      <w:pPr>
        <w:widowControl w:val="0"/>
        <w:spacing w:after="0" w:line="240" w:lineRule="auto"/>
        <w:ind w:right="4"/>
        <w:jc w:val="both"/>
        <w:rPr>
          <w:rFonts w:ascii="Arial" w:eastAsia="Arial" w:hAnsi="Arial" w:cs="Arial"/>
        </w:rPr>
      </w:pPr>
    </w:p>
    <w:p w:rsidR="006C5774" w:rsidRPr="001021BA" w:rsidRDefault="000C18BF" w:rsidP="001021BA">
      <w:pPr>
        <w:widowControl w:val="0"/>
        <w:spacing w:after="0" w:line="240" w:lineRule="auto"/>
        <w:ind w:right="4"/>
        <w:jc w:val="both"/>
        <w:rPr>
          <w:rFonts w:ascii="Arial" w:eastAsia="Arial" w:hAnsi="Arial" w:cs="Arial"/>
        </w:rPr>
      </w:pPr>
      <w:r w:rsidRPr="001021BA">
        <w:rPr>
          <w:rFonts w:ascii="Arial" w:eastAsia="Arial" w:hAnsi="Arial" w:cs="Arial"/>
        </w:rPr>
        <w:t xml:space="preserve">Se requiere realizar </w:t>
      </w:r>
      <w:r w:rsidR="00462BA7">
        <w:rPr>
          <w:rFonts w:ascii="Arial" w:eastAsia="Arial" w:hAnsi="Arial" w:cs="Arial"/>
        </w:rPr>
        <w:t xml:space="preserve">registro de incidentes </w:t>
      </w:r>
      <w:r w:rsidRPr="001021BA">
        <w:rPr>
          <w:rFonts w:ascii="Arial" w:eastAsia="Arial" w:hAnsi="Arial" w:cs="Arial"/>
        </w:rPr>
        <w:t>a riesgos materializados, con el propósito de identificar posibles nuevas causas, debilidades en los controles; implementar plan de mitigación y realizar socialización para evitar la reincidencia de materialización de estos riesgos.</w:t>
      </w:r>
    </w:p>
    <w:p w:rsidR="006C5774" w:rsidRPr="001021BA" w:rsidRDefault="006C5774" w:rsidP="001021BA">
      <w:pPr>
        <w:widowControl w:val="0"/>
        <w:spacing w:after="0" w:line="240" w:lineRule="auto"/>
        <w:ind w:right="4"/>
        <w:jc w:val="both"/>
        <w:rPr>
          <w:rFonts w:ascii="Arial" w:eastAsia="Arial" w:hAnsi="Arial" w:cs="Arial"/>
        </w:rPr>
      </w:pPr>
    </w:p>
    <w:p w:rsidR="006C5774" w:rsidRPr="001021BA" w:rsidRDefault="006C5774" w:rsidP="001021BA">
      <w:pPr>
        <w:widowControl w:val="0"/>
        <w:spacing w:after="0" w:line="240" w:lineRule="auto"/>
        <w:ind w:right="4"/>
        <w:jc w:val="both"/>
        <w:rPr>
          <w:rFonts w:ascii="Arial" w:eastAsia="Arial" w:hAnsi="Arial" w:cs="Arial"/>
        </w:rPr>
      </w:pPr>
      <w:r w:rsidRPr="001021BA">
        <w:rPr>
          <w:rFonts w:ascii="Arial" w:eastAsia="Arial" w:hAnsi="Arial" w:cs="Arial"/>
        </w:rPr>
        <w:t>Se requiere ajustes en próximo monitoreo de gestión y mapa de riesgos:</w:t>
      </w:r>
    </w:p>
    <w:p w:rsidR="00BE1A83" w:rsidRPr="001021BA" w:rsidRDefault="00BE1A83" w:rsidP="001021BA">
      <w:pPr>
        <w:widowControl w:val="0"/>
        <w:spacing w:after="0" w:line="240" w:lineRule="auto"/>
        <w:ind w:right="4"/>
        <w:jc w:val="both"/>
        <w:rPr>
          <w:rFonts w:ascii="Arial" w:eastAsia="Arial" w:hAnsi="Arial" w:cs="Arial"/>
        </w:rPr>
      </w:pPr>
    </w:p>
    <w:p w:rsidR="006C5774" w:rsidRPr="001021BA" w:rsidRDefault="007004CC"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Verificación de riesgos (incluye redacción).</w:t>
      </w:r>
    </w:p>
    <w:p w:rsidR="007004CC" w:rsidRPr="001021BA" w:rsidRDefault="007004CC"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Cada causa debe relacionar un control.</w:t>
      </w:r>
    </w:p>
    <w:p w:rsidR="007004CC" w:rsidRPr="001021BA" w:rsidRDefault="006B1DD6"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Restablecer análisis y evaluación de controles.</w:t>
      </w:r>
    </w:p>
    <w:p w:rsidR="006B1DD6" w:rsidRPr="001021BA" w:rsidRDefault="006B1DD6"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Incluir paso a paso en los controles.</w:t>
      </w:r>
    </w:p>
    <w:p w:rsidR="006B1DD6" w:rsidRPr="001021BA" w:rsidRDefault="006B1DD6"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Los documentos que refiera los controles, se nombran como existen en el sistema de gestión documental.</w:t>
      </w:r>
    </w:p>
    <w:p w:rsidR="006B1DD6" w:rsidRPr="001021BA" w:rsidRDefault="006B1DD6"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Definir con nombre cada soporte, de fácil identificación para la verificación de evidencias en el repositorio.</w:t>
      </w:r>
    </w:p>
    <w:p w:rsidR="006B1DD6" w:rsidRPr="001021BA" w:rsidRDefault="006B1DD6" w:rsidP="00976CC9">
      <w:pPr>
        <w:pStyle w:val="Prrafodelista"/>
        <w:widowControl w:val="0"/>
        <w:numPr>
          <w:ilvl w:val="0"/>
          <w:numId w:val="4"/>
        </w:numPr>
        <w:spacing w:after="0" w:line="240" w:lineRule="auto"/>
        <w:ind w:right="4"/>
        <w:jc w:val="both"/>
        <w:rPr>
          <w:rFonts w:ascii="Arial" w:eastAsia="Arial" w:hAnsi="Arial" w:cs="Arial"/>
        </w:rPr>
      </w:pPr>
      <w:r w:rsidRPr="001021BA">
        <w:rPr>
          <w:rFonts w:ascii="Arial" w:eastAsia="Arial" w:hAnsi="Arial" w:cs="Arial"/>
        </w:rPr>
        <w:t>Validar evidencias en repositorio.</w:t>
      </w:r>
    </w:p>
    <w:p w:rsidR="00E85DC4" w:rsidRPr="001021BA" w:rsidRDefault="00E85DC4" w:rsidP="001021BA">
      <w:pPr>
        <w:widowControl w:val="0"/>
        <w:spacing w:after="0" w:line="240" w:lineRule="auto"/>
        <w:ind w:right="4"/>
        <w:jc w:val="both"/>
        <w:rPr>
          <w:rFonts w:ascii="Arial" w:eastAsia="Arial" w:hAnsi="Arial" w:cs="Arial"/>
        </w:rPr>
      </w:pPr>
    </w:p>
    <w:p w:rsidR="00AD5492" w:rsidRPr="001021BA" w:rsidRDefault="00AD5492" w:rsidP="001021BA">
      <w:pPr>
        <w:widowControl w:val="0"/>
        <w:tabs>
          <w:tab w:val="left" w:pos="567"/>
        </w:tabs>
        <w:spacing w:after="0" w:line="240" w:lineRule="auto"/>
        <w:ind w:right="4"/>
        <w:jc w:val="both"/>
        <w:rPr>
          <w:rFonts w:ascii="Arial" w:eastAsia="Arial" w:hAnsi="Arial" w:cs="Arial"/>
          <w:b/>
          <w:color w:val="000000"/>
        </w:rPr>
      </w:pPr>
      <w:bookmarkStart w:id="3" w:name="_heading=h.yx1dwwryuss" w:colFirst="0" w:colLast="0"/>
      <w:bookmarkEnd w:id="3"/>
    </w:p>
    <w:p w:rsidR="00AD5492" w:rsidRPr="001021BA" w:rsidRDefault="00A16DC2" w:rsidP="00976CC9">
      <w:pPr>
        <w:pStyle w:val="Prrafodelista"/>
        <w:widowControl w:val="0"/>
        <w:numPr>
          <w:ilvl w:val="0"/>
          <w:numId w:val="2"/>
        </w:numPr>
        <w:tabs>
          <w:tab w:val="left" w:pos="567"/>
        </w:tabs>
        <w:spacing w:after="0" w:line="240" w:lineRule="auto"/>
        <w:ind w:right="4"/>
        <w:jc w:val="both"/>
        <w:rPr>
          <w:rFonts w:ascii="Arial" w:eastAsia="Arial" w:hAnsi="Arial" w:cs="Arial"/>
          <w:b/>
          <w:color w:val="000000"/>
        </w:rPr>
      </w:pPr>
      <w:bookmarkStart w:id="4" w:name="_heading=h.32hioqz" w:colFirst="0" w:colLast="0"/>
      <w:bookmarkEnd w:id="4"/>
      <w:r w:rsidRPr="001021BA">
        <w:rPr>
          <w:rFonts w:ascii="Arial" w:eastAsia="Arial" w:hAnsi="Arial" w:cs="Arial"/>
          <w:b/>
          <w:color w:val="000000"/>
        </w:rPr>
        <w:lastRenderedPageBreak/>
        <w:t xml:space="preserve">    </w:t>
      </w:r>
      <w:r w:rsidR="00931F59" w:rsidRPr="001021BA">
        <w:rPr>
          <w:rFonts w:ascii="Arial" w:eastAsia="Arial" w:hAnsi="Arial" w:cs="Arial"/>
          <w:b/>
          <w:color w:val="000000"/>
        </w:rPr>
        <w:t>F</w:t>
      </w:r>
      <w:r w:rsidR="00943958" w:rsidRPr="001021BA">
        <w:rPr>
          <w:rFonts w:ascii="Arial" w:eastAsia="Arial" w:hAnsi="Arial" w:cs="Arial"/>
          <w:b/>
          <w:color w:val="000000"/>
        </w:rPr>
        <w:t>ortalecimiento de los sistemas de gestión</w:t>
      </w:r>
    </w:p>
    <w:p w:rsidR="00AD5492" w:rsidRPr="001021BA" w:rsidRDefault="00AD5492" w:rsidP="001021BA">
      <w:pPr>
        <w:widowControl w:val="0"/>
        <w:tabs>
          <w:tab w:val="left" w:pos="567"/>
        </w:tabs>
        <w:spacing w:after="0" w:line="240" w:lineRule="auto"/>
        <w:ind w:right="4"/>
        <w:jc w:val="both"/>
        <w:rPr>
          <w:rFonts w:ascii="Arial" w:eastAsia="Arial" w:hAnsi="Arial" w:cs="Arial"/>
          <w:b/>
          <w:color w:val="000000"/>
        </w:rPr>
      </w:pPr>
    </w:p>
    <w:p w:rsidR="00AD5492" w:rsidRPr="001021BA" w:rsidRDefault="00AD5492" w:rsidP="001021BA">
      <w:pPr>
        <w:widowControl w:val="0"/>
        <w:tabs>
          <w:tab w:val="left" w:pos="567"/>
          <w:tab w:val="left" w:pos="709"/>
        </w:tabs>
        <w:spacing w:after="0" w:line="240" w:lineRule="auto"/>
        <w:ind w:right="4"/>
        <w:jc w:val="both"/>
        <w:rPr>
          <w:rFonts w:ascii="Arial" w:eastAsia="Arial" w:hAnsi="Arial" w:cs="Arial"/>
          <w:b/>
          <w:color w:val="000000"/>
        </w:rPr>
      </w:pPr>
      <w:bookmarkStart w:id="5" w:name="_heading=h.1hmsyys" w:colFirst="0" w:colLast="0"/>
      <w:bookmarkEnd w:id="5"/>
    </w:p>
    <w:p w:rsidR="00AD5492" w:rsidRPr="001021BA" w:rsidRDefault="00931F59" w:rsidP="00976CC9">
      <w:pPr>
        <w:pStyle w:val="Prrafodelista"/>
        <w:widowControl w:val="0"/>
        <w:numPr>
          <w:ilvl w:val="1"/>
          <w:numId w:val="2"/>
        </w:numPr>
        <w:tabs>
          <w:tab w:val="left" w:pos="709"/>
        </w:tabs>
        <w:spacing w:after="0" w:line="240" w:lineRule="auto"/>
        <w:ind w:right="4"/>
        <w:jc w:val="both"/>
        <w:rPr>
          <w:rFonts w:ascii="Arial" w:eastAsia="Arial" w:hAnsi="Arial" w:cs="Arial"/>
          <w:b/>
          <w:color w:val="000000"/>
        </w:rPr>
      </w:pPr>
      <w:bookmarkStart w:id="6" w:name="_heading=h.41mghml" w:colFirst="0" w:colLast="0"/>
      <w:bookmarkEnd w:id="6"/>
      <w:r w:rsidRPr="001021BA">
        <w:rPr>
          <w:rFonts w:ascii="Arial" w:eastAsia="Arial" w:hAnsi="Arial" w:cs="Arial"/>
          <w:b/>
          <w:color w:val="000000"/>
        </w:rPr>
        <w:t>G</w:t>
      </w:r>
      <w:r w:rsidR="00943958" w:rsidRPr="001021BA">
        <w:rPr>
          <w:rFonts w:ascii="Arial" w:eastAsia="Arial" w:hAnsi="Arial" w:cs="Arial"/>
          <w:b/>
          <w:color w:val="000000"/>
        </w:rPr>
        <w:t>estión integral de riesgos</w:t>
      </w:r>
    </w:p>
    <w:p w:rsidR="00AD5492" w:rsidRPr="001021BA" w:rsidRDefault="00AD5492" w:rsidP="001021BA">
      <w:pPr>
        <w:spacing w:after="0" w:line="240" w:lineRule="auto"/>
        <w:jc w:val="both"/>
        <w:rPr>
          <w:rFonts w:ascii="Arial" w:eastAsia="Arial" w:hAnsi="Arial" w:cs="Arial"/>
          <w:i/>
        </w:rPr>
      </w:pPr>
    </w:p>
    <w:p w:rsidR="00AD5492" w:rsidRPr="00462BA7" w:rsidRDefault="00931F59" w:rsidP="00976CC9">
      <w:pPr>
        <w:pStyle w:val="Prrafodelista"/>
        <w:numPr>
          <w:ilvl w:val="0"/>
          <w:numId w:val="64"/>
        </w:numPr>
        <w:pBdr>
          <w:top w:val="nil"/>
          <w:left w:val="nil"/>
          <w:bottom w:val="nil"/>
          <w:right w:val="nil"/>
          <w:between w:val="nil"/>
        </w:pBdr>
        <w:spacing w:after="0" w:line="240" w:lineRule="auto"/>
        <w:jc w:val="both"/>
        <w:rPr>
          <w:rFonts w:ascii="Arial" w:eastAsia="Arial" w:hAnsi="Arial" w:cs="Arial"/>
          <w:color w:val="000000"/>
        </w:rPr>
      </w:pPr>
      <w:r w:rsidRPr="00462BA7">
        <w:rPr>
          <w:rFonts w:ascii="Arial" w:eastAsia="Arial" w:hAnsi="Arial" w:cs="Arial"/>
          <w:color w:val="000000"/>
        </w:rPr>
        <w:t xml:space="preserve">Plan de gestión del riesgo: </w:t>
      </w:r>
    </w:p>
    <w:p w:rsidR="00AD5492" w:rsidRPr="001021BA" w:rsidRDefault="00AD5492" w:rsidP="001021BA">
      <w:pPr>
        <w:spacing w:after="0" w:line="240" w:lineRule="auto"/>
        <w:jc w:val="both"/>
        <w:rPr>
          <w:rFonts w:ascii="Arial" w:eastAsia="Arial" w:hAnsi="Arial" w:cs="Arial"/>
        </w:rPr>
      </w:pPr>
    </w:p>
    <w:p w:rsidR="00AD5492" w:rsidRPr="001021BA" w:rsidRDefault="00931F59" w:rsidP="001021BA">
      <w:pPr>
        <w:spacing w:after="0" w:line="240" w:lineRule="auto"/>
        <w:jc w:val="both"/>
        <w:rPr>
          <w:rFonts w:ascii="Arial" w:eastAsia="Arial" w:hAnsi="Arial" w:cs="Arial"/>
        </w:rPr>
      </w:pPr>
      <w:r w:rsidRPr="001021BA">
        <w:rPr>
          <w:rFonts w:ascii="Arial" w:eastAsia="Arial" w:hAnsi="Arial" w:cs="Arial"/>
        </w:rPr>
        <w:t>En el marco del Sistema Integrado de Gestión SIGD-MIPG, la Entidad ha realizado identificación, análisis, valoración y control a los Riesgos de la Gestión de la Entidad. De igual manera se ha realizado control y seguimiento a los riesgos de corrupción. Se cuenta con una Política de Administración del Riesgo actualizada, aprobada, publicada y adoptada.</w:t>
      </w:r>
    </w:p>
    <w:p w:rsidR="00AD5492" w:rsidRPr="001021BA" w:rsidRDefault="00AD5492" w:rsidP="001021BA">
      <w:pPr>
        <w:spacing w:after="0" w:line="240" w:lineRule="auto"/>
        <w:jc w:val="both"/>
        <w:rPr>
          <w:rFonts w:ascii="Arial" w:eastAsia="Arial" w:hAnsi="Arial" w:cs="Arial"/>
        </w:rPr>
      </w:pPr>
    </w:p>
    <w:p w:rsidR="00AD5492" w:rsidRPr="001021BA" w:rsidRDefault="00931F59" w:rsidP="001021BA">
      <w:pPr>
        <w:spacing w:after="0" w:line="240" w:lineRule="auto"/>
        <w:jc w:val="both"/>
        <w:rPr>
          <w:rFonts w:ascii="Arial" w:eastAsia="Arial" w:hAnsi="Arial" w:cs="Arial"/>
        </w:rPr>
      </w:pPr>
      <w:r w:rsidRPr="001021BA">
        <w:rPr>
          <w:rFonts w:ascii="Arial" w:eastAsia="Arial" w:hAnsi="Arial" w:cs="Arial"/>
        </w:rPr>
        <w:t>A partir de Octubre de 2018 se está en proceso de implementación la Guía para la Administración del Riesgo y el diseño de Controles en Riesgos de Gestión, Corrupción, y seguridad Digital. Esta información se ha registrado en el Drive del SIGD MIPG.</w:t>
      </w:r>
    </w:p>
    <w:p w:rsidR="00AD5492" w:rsidRPr="001021BA" w:rsidRDefault="00AD5492" w:rsidP="001021BA">
      <w:pPr>
        <w:spacing w:after="0" w:line="240" w:lineRule="auto"/>
        <w:jc w:val="both"/>
        <w:rPr>
          <w:rFonts w:ascii="Arial" w:eastAsia="Arial" w:hAnsi="Arial" w:cs="Arial"/>
        </w:rPr>
      </w:pPr>
    </w:p>
    <w:p w:rsidR="00AD5492" w:rsidRPr="001021BA" w:rsidRDefault="00931F59" w:rsidP="001021BA">
      <w:pPr>
        <w:spacing w:after="0" w:line="240" w:lineRule="auto"/>
        <w:jc w:val="both"/>
        <w:rPr>
          <w:rFonts w:ascii="Arial" w:eastAsia="Arial" w:hAnsi="Arial" w:cs="Arial"/>
        </w:rPr>
      </w:pPr>
      <w:r w:rsidRPr="001021BA">
        <w:rPr>
          <w:rFonts w:ascii="Arial" w:eastAsia="Arial" w:hAnsi="Arial" w:cs="Arial"/>
        </w:rPr>
        <w:t>Actualmente se tiene una Matriz resultado del trabajo realizado donde se consolidan los diferentes riesgos. Se han realizado las publicaciones de ley en la página Web de la Entidad, donde se contemplan los riesgos de proceso, de corrupción y de seguridad digital en el marco de la nueva Guía del Departamento Administrativo de la función Pública – DAFP para la administración del riesgo y el diseño de controles en entidades públicas, en general se consideran los siguientes avances:</w:t>
      </w:r>
    </w:p>
    <w:p w:rsidR="00AD5492" w:rsidRPr="001021BA" w:rsidRDefault="00AD5492" w:rsidP="001021BA">
      <w:pPr>
        <w:spacing w:after="0" w:line="240" w:lineRule="auto"/>
        <w:jc w:val="both"/>
        <w:rPr>
          <w:rFonts w:ascii="Arial" w:eastAsia="Arial" w:hAnsi="Arial" w:cs="Arial"/>
        </w:rPr>
      </w:pPr>
    </w:p>
    <w:p w:rsidR="00750852" w:rsidRPr="001021BA" w:rsidRDefault="00931F59" w:rsidP="001021BA">
      <w:pPr>
        <w:pBdr>
          <w:top w:val="nil"/>
          <w:left w:val="nil"/>
          <w:bottom w:val="nil"/>
          <w:right w:val="nil"/>
          <w:between w:val="nil"/>
        </w:pBdr>
        <w:spacing w:after="0" w:line="240" w:lineRule="auto"/>
        <w:jc w:val="both"/>
        <w:rPr>
          <w:rFonts w:ascii="Arial" w:eastAsia="Arial" w:hAnsi="Arial" w:cs="Arial"/>
          <w:color w:val="000000"/>
        </w:rPr>
      </w:pPr>
      <w:r w:rsidRPr="001021BA">
        <w:rPr>
          <w:rFonts w:ascii="Arial" w:eastAsia="Arial" w:hAnsi="Arial" w:cs="Arial"/>
          <w:color w:val="000000"/>
        </w:rPr>
        <w:t>Política de Administración del Riesgo actualizada, aprobada, publicada y adoptada</w:t>
      </w:r>
      <w:r w:rsidR="00A61A9A" w:rsidRPr="001021BA">
        <w:rPr>
          <w:rFonts w:ascii="Arial" w:eastAsia="Arial" w:hAnsi="Arial" w:cs="Arial"/>
          <w:color w:val="000000"/>
        </w:rPr>
        <w:t>:</w:t>
      </w:r>
    </w:p>
    <w:p w:rsidR="00750852" w:rsidRPr="001021BA" w:rsidRDefault="00750852" w:rsidP="001021BA">
      <w:pPr>
        <w:spacing w:after="0" w:line="240" w:lineRule="auto"/>
        <w:jc w:val="both"/>
        <w:rPr>
          <w:rFonts w:ascii="Arial" w:hAnsi="Arial" w:cs="Arial"/>
        </w:rPr>
      </w:pPr>
    </w:p>
    <w:p w:rsidR="00750852" w:rsidRPr="001021BA" w:rsidRDefault="002011D9" w:rsidP="001021BA">
      <w:pPr>
        <w:spacing w:after="0" w:line="240" w:lineRule="auto"/>
        <w:jc w:val="both"/>
        <w:rPr>
          <w:rFonts w:ascii="Arial" w:eastAsia="Arial" w:hAnsi="Arial" w:cs="Arial"/>
        </w:rPr>
      </w:pPr>
      <w:hyperlink r:id="rId55" w:history="1">
        <w:r w:rsidR="00750852" w:rsidRPr="001021BA">
          <w:rPr>
            <w:rStyle w:val="Hipervnculo"/>
            <w:rFonts w:ascii="Arial" w:hAnsi="Arial" w:cs="Arial"/>
          </w:rPr>
          <w:t>http://www.ipes.gov.co/images/informes/SDE/Mapa_de_Procesos/Proceso_Planeacion_Estrategica_y_Tactica/2020/De_002_Politica_De_Administracion_Del_Riesgo_V6.pdf</w:t>
        </w:r>
      </w:hyperlink>
    </w:p>
    <w:p w:rsidR="00750852" w:rsidRPr="001021BA" w:rsidRDefault="00750852" w:rsidP="001021BA">
      <w:pPr>
        <w:pBdr>
          <w:top w:val="nil"/>
          <w:left w:val="nil"/>
          <w:bottom w:val="nil"/>
          <w:right w:val="nil"/>
          <w:between w:val="nil"/>
        </w:pBdr>
        <w:spacing w:after="0" w:line="240" w:lineRule="auto"/>
        <w:ind w:left="-76"/>
        <w:jc w:val="both"/>
        <w:rPr>
          <w:rFonts w:ascii="Arial" w:eastAsia="Arial" w:hAnsi="Arial" w:cs="Arial"/>
          <w:color w:val="000000"/>
        </w:rPr>
      </w:pPr>
    </w:p>
    <w:p w:rsidR="00AD5492" w:rsidRPr="001021BA" w:rsidRDefault="00931F59" w:rsidP="001021BA">
      <w:pPr>
        <w:pBdr>
          <w:top w:val="nil"/>
          <w:left w:val="nil"/>
          <w:bottom w:val="nil"/>
          <w:right w:val="nil"/>
          <w:between w:val="nil"/>
        </w:pBdr>
        <w:spacing w:after="0" w:line="240" w:lineRule="auto"/>
        <w:jc w:val="both"/>
        <w:rPr>
          <w:rFonts w:ascii="Arial" w:eastAsia="Arial" w:hAnsi="Arial" w:cs="Arial"/>
          <w:color w:val="000000"/>
        </w:rPr>
      </w:pPr>
      <w:r w:rsidRPr="001021BA">
        <w:rPr>
          <w:rFonts w:ascii="Arial" w:eastAsia="Arial" w:hAnsi="Arial" w:cs="Arial"/>
          <w:color w:val="000000"/>
        </w:rPr>
        <w:t>Herramienta para la administración de riesgo revisada y ajustada con la Guía para la Administración del Riesgo y el diseño de controles en entidades públicas versión 4 de octubre de 2018 del DAFP.</w:t>
      </w:r>
      <w:r w:rsidR="000C1C03" w:rsidRPr="001021BA">
        <w:rPr>
          <w:rFonts w:ascii="Arial" w:eastAsia="Arial" w:hAnsi="Arial" w:cs="Arial"/>
          <w:color w:val="000000"/>
        </w:rPr>
        <w:t xml:space="preserve"> Para mayor transparencia y confianza a la ciudadanía frente a la prevención y mitigación. Asimismo, en cumplimiento a ley 1712 de 2014, se ha hecho visible en la página web de la entidad información de la gestión adelantada por el IPES.</w:t>
      </w:r>
    </w:p>
    <w:p w:rsidR="00083A5B" w:rsidRPr="001021BA" w:rsidRDefault="00083A5B" w:rsidP="001021BA">
      <w:pPr>
        <w:pStyle w:val="Prrafodelista"/>
        <w:pBdr>
          <w:top w:val="nil"/>
          <w:left w:val="nil"/>
          <w:bottom w:val="nil"/>
          <w:right w:val="nil"/>
          <w:between w:val="nil"/>
        </w:pBdr>
        <w:spacing w:after="0" w:line="240" w:lineRule="auto"/>
        <w:ind w:left="720"/>
        <w:jc w:val="both"/>
        <w:rPr>
          <w:rFonts w:ascii="Arial" w:eastAsia="Arial" w:hAnsi="Arial" w:cs="Arial"/>
          <w:color w:val="000000"/>
        </w:rPr>
      </w:pPr>
    </w:p>
    <w:p w:rsidR="00083A5B" w:rsidRPr="001021BA" w:rsidRDefault="00083A5B" w:rsidP="00976CC9">
      <w:pPr>
        <w:pStyle w:val="Prrafodelista"/>
        <w:numPr>
          <w:ilvl w:val="0"/>
          <w:numId w:val="5"/>
        </w:numPr>
        <w:pBdr>
          <w:top w:val="nil"/>
          <w:left w:val="nil"/>
          <w:bottom w:val="nil"/>
          <w:right w:val="nil"/>
          <w:between w:val="nil"/>
        </w:pBdr>
        <w:spacing w:after="0" w:line="240" w:lineRule="auto"/>
        <w:jc w:val="both"/>
        <w:rPr>
          <w:rFonts w:ascii="Arial" w:eastAsia="Arial" w:hAnsi="Arial" w:cs="Arial"/>
          <w:color w:val="000000"/>
        </w:rPr>
      </w:pPr>
      <w:r w:rsidRPr="001021BA">
        <w:rPr>
          <w:rFonts w:ascii="Arial" w:eastAsia="Arial" w:hAnsi="Arial" w:cs="Arial"/>
          <w:color w:val="000000"/>
        </w:rPr>
        <w:t>Veintic</w:t>
      </w:r>
      <w:r w:rsidR="00462BA7">
        <w:rPr>
          <w:rFonts w:ascii="Arial" w:eastAsia="Arial" w:hAnsi="Arial" w:cs="Arial"/>
          <w:color w:val="000000"/>
        </w:rPr>
        <w:t>inco (25</w:t>
      </w:r>
      <w:r w:rsidRPr="001021BA">
        <w:rPr>
          <w:rFonts w:ascii="Arial" w:eastAsia="Arial" w:hAnsi="Arial" w:cs="Arial"/>
          <w:color w:val="000000"/>
        </w:rPr>
        <w:t>)</w:t>
      </w:r>
      <w:r w:rsidR="00931F59" w:rsidRPr="001021BA">
        <w:rPr>
          <w:rFonts w:ascii="Arial" w:eastAsia="Arial" w:hAnsi="Arial" w:cs="Arial"/>
          <w:color w:val="000000"/>
        </w:rPr>
        <w:t xml:space="preserve"> mapas </w:t>
      </w:r>
      <w:r w:rsidRPr="001021BA">
        <w:rPr>
          <w:rFonts w:ascii="Arial" w:eastAsia="Arial" w:hAnsi="Arial" w:cs="Arial"/>
          <w:color w:val="000000"/>
        </w:rPr>
        <w:t>r</w:t>
      </w:r>
      <w:r w:rsidR="00931F59" w:rsidRPr="001021BA">
        <w:rPr>
          <w:rFonts w:ascii="Arial" w:eastAsia="Arial" w:hAnsi="Arial" w:cs="Arial"/>
          <w:color w:val="000000"/>
        </w:rPr>
        <w:t xml:space="preserve">iesgos de </w:t>
      </w:r>
      <w:r w:rsidRPr="001021BA">
        <w:rPr>
          <w:rFonts w:ascii="Arial" w:eastAsia="Arial" w:hAnsi="Arial" w:cs="Arial"/>
          <w:color w:val="000000"/>
        </w:rPr>
        <w:t>gestión:</w:t>
      </w:r>
    </w:p>
    <w:p w:rsidR="00083A5B" w:rsidRPr="001021BA" w:rsidRDefault="002011D9" w:rsidP="001021BA">
      <w:pPr>
        <w:pBdr>
          <w:top w:val="nil"/>
          <w:left w:val="nil"/>
          <w:bottom w:val="nil"/>
          <w:right w:val="nil"/>
          <w:between w:val="nil"/>
        </w:pBdr>
        <w:spacing w:after="0" w:line="240" w:lineRule="auto"/>
        <w:jc w:val="both"/>
        <w:rPr>
          <w:rFonts w:ascii="Arial" w:hAnsi="Arial" w:cs="Arial"/>
        </w:rPr>
      </w:pPr>
      <w:hyperlink r:id="rId56" w:history="1">
        <w:r w:rsidR="00083A5B" w:rsidRPr="001021BA">
          <w:rPr>
            <w:rStyle w:val="Hipervnculo"/>
            <w:rFonts w:ascii="Arial" w:hAnsi="Arial" w:cs="Arial"/>
          </w:rPr>
          <w:t>http://www.ipes.gov.co/index.php/gestion-institucional/planeacion/mapa-de-riesgos-y-procesos</w:t>
        </w:r>
      </w:hyperlink>
    </w:p>
    <w:p w:rsidR="00083A5B" w:rsidRPr="001021BA" w:rsidRDefault="00083A5B" w:rsidP="001021BA">
      <w:pPr>
        <w:pBdr>
          <w:top w:val="nil"/>
          <w:left w:val="nil"/>
          <w:bottom w:val="nil"/>
          <w:right w:val="nil"/>
          <w:between w:val="nil"/>
        </w:pBdr>
        <w:spacing w:after="0" w:line="240" w:lineRule="auto"/>
        <w:jc w:val="both"/>
        <w:rPr>
          <w:rFonts w:ascii="Arial" w:hAnsi="Arial" w:cs="Arial"/>
        </w:rPr>
      </w:pPr>
    </w:p>
    <w:p w:rsidR="00083A5B" w:rsidRPr="001021BA" w:rsidRDefault="00083A5B" w:rsidP="00976CC9">
      <w:pPr>
        <w:pStyle w:val="Prrafodelista"/>
        <w:numPr>
          <w:ilvl w:val="0"/>
          <w:numId w:val="5"/>
        </w:numPr>
        <w:pBdr>
          <w:top w:val="nil"/>
          <w:left w:val="nil"/>
          <w:bottom w:val="nil"/>
          <w:right w:val="nil"/>
          <w:between w:val="nil"/>
        </w:pBdr>
        <w:spacing w:after="0" w:line="240" w:lineRule="auto"/>
        <w:jc w:val="both"/>
        <w:rPr>
          <w:rFonts w:ascii="Arial" w:eastAsia="Arial" w:hAnsi="Arial" w:cs="Arial"/>
          <w:color w:val="000000"/>
        </w:rPr>
      </w:pPr>
      <w:r w:rsidRPr="001021BA">
        <w:rPr>
          <w:rFonts w:ascii="Arial" w:eastAsia="Arial" w:hAnsi="Arial" w:cs="Arial"/>
          <w:color w:val="000000"/>
        </w:rPr>
        <w:t>Dieciocho (18) mapas riesgos de corrupción:</w:t>
      </w:r>
    </w:p>
    <w:p w:rsidR="00083A5B" w:rsidRPr="001021BA" w:rsidRDefault="002011D9" w:rsidP="001021BA">
      <w:pPr>
        <w:pBdr>
          <w:top w:val="nil"/>
          <w:left w:val="nil"/>
          <w:bottom w:val="nil"/>
          <w:right w:val="nil"/>
          <w:between w:val="nil"/>
        </w:pBdr>
        <w:spacing w:after="0" w:line="240" w:lineRule="auto"/>
        <w:ind w:left="-76"/>
        <w:jc w:val="both"/>
        <w:rPr>
          <w:rFonts w:ascii="Arial" w:hAnsi="Arial" w:cs="Arial"/>
        </w:rPr>
      </w:pPr>
      <w:hyperlink r:id="rId57" w:history="1">
        <w:r w:rsidR="00083A5B" w:rsidRPr="001021BA">
          <w:rPr>
            <w:rStyle w:val="Hipervnculo"/>
            <w:rFonts w:ascii="Arial" w:hAnsi="Arial" w:cs="Arial"/>
          </w:rPr>
          <w:t>http://www.ipes.gov.co/index.php/gestion-institucional/planeacion/mapa-de-riesgos-y-procesos</w:t>
        </w:r>
      </w:hyperlink>
    </w:p>
    <w:p w:rsidR="00083A5B" w:rsidRPr="001021BA" w:rsidRDefault="00083A5B" w:rsidP="001021BA">
      <w:pPr>
        <w:pBdr>
          <w:top w:val="nil"/>
          <w:left w:val="nil"/>
          <w:bottom w:val="nil"/>
          <w:right w:val="nil"/>
          <w:between w:val="nil"/>
        </w:pBdr>
        <w:spacing w:after="0" w:line="240" w:lineRule="auto"/>
        <w:jc w:val="both"/>
        <w:rPr>
          <w:rFonts w:ascii="Arial" w:hAnsi="Arial" w:cs="Arial"/>
        </w:rPr>
      </w:pPr>
    </w:p>
    <w:p w:rsidR="00083A5B" w:rsidRPr="001021BA" w:rsidRDefault="00083A5B" w:rsidP="001021BA">
      <w:pPr>
        <w:pBdr>
          <w:top w:val="nil"/>
          <w:left w:val="nil"/>
          <w:bottom w:val="nil"/>
          <w:right w:val="nil"/>
          <w:between w:val="nil"/>
        </w:pBdr>
        <w:spacing w:after="0" w:line="240" w:lineRule="auto"/>
        <w:jc w:val="both"/>
        <w:rPr>
          <w:rFonts w:ascii="Arial" w:eastAsia="Arial" w:hAnsi="Arial" w:cs="Arial"/>
          <w:color w:val="000000"/>
        </w:rPr>
      </w:pPr>
    </w:p>
    <w:p w:rsidR="00083A5B" w:rsidRPr="001021BA" w:rsidRDefault="00877F0A" w:rsidP="001021BA">
      <w:pPr>
        <w:jc w:val="both"/>
        <w:rPr>
          <w:rFonts w:ascii="Arial" w:eastAsia="Arial" w:hAnsi="Arial" w:cs="Arial"/>
          <w:color w:val="000000"/>
          <w:lang w:val="es-CO"/>
        </w:rPr>
      </w:pPr>
      <w:r w:rsidRPr="001021BA">
        <w:rPr>
          <w:rFonts w:ascii="Arial" w:eastAsia="Arial" w:hAnsi="Arial" w:cs="Arial"/>
          <w:color w:val="000000"/>
          <w:lang w:val="es-CO"/>
        </w:rPr>
        <w:t>GOOGLE DRIVE, repositorio gestión de riesgos (mapas de riesgos y evidencias de gestión):</w:t>
      </w:r>
    </w:p>
    <w:p w:rsidR="00AD5492" w:rsidRPr="001021BA" w:rsidRDefault="002011D9" w:rsidP="001021BA">
      <w:pPr>
        <w:jc w:val="both"/>
        <w:rPr>
          <w:rFonts w:ascii="Arial" w:eastAsia="Arial" w:hAnsi="Arial" w:cs="Arial"/>
          <w:color w:val="000000"/>
          <w:lang w:val="es-CO"/>
        </w:rPr>
      </w:pPr>
      <w:hyperlink r:id="rId58" w:history="1">
        <w:r w:rsidR="00877F0A" w:rsidRPr="001021BA">
          <w:rPr>
            <w:rStyle w:val="Hipervnculo"/>
            <w:rFonts w:ascii="Arial" w:hAnsi="Arial" w:cs="Arial"/>
            <w:lang w:val="es-CO"/>
          </w:rPr>
          <w:t>https://drive.google.com/drive/u/0/folders/0AIx1WEACX2lyUk9PVA</w:t>
        </w:r>
      </w:hyperlink>
    </w:p>
    <w:p w:rsidR="00AD5492" w:rsidRPr="001021BA" w:rsidRDefault="00931F59" w:rsidP="001021BA">
      <w:pPr>
        <w:spacing w:after="0" w:line="240" w:lineRule="auto"/>
        <w:jc w:val="both"/>
        <w:rPr>
          <w:rFonts w:ascii="Arial" w:eastAsia="Arial" w:hAnsi="Arial" w:cs="Arial"/>
        </w:rPr>
      </w:pPr>
      <w:r w:rsidRPr="001021BA">
        <w:rPr>
          <w:rFonts w:ascii="Arial" w:eastAsia="Arial" w:hAnsi="Arial" w:cs="Arial"/>
        </w:rPr>
        <w:t xml:space="preserve">En el Instituto para la Economía Social IPES, con corte 31 de </w:t>
      </w:r>
      <w:r w:rsidR="000C1C03" w:rsidRPr="001021BA">
        <w:rPr>
          <w:rFonts w:ascii="Arial" w:eastAsia="Arial" w:hAnsi="Arial" w:cs="Arial"/>
        </w:rPr>
        <w:t>abril</w:t>
      </w:r>
      <w:r w:rsidRPr="001021BA">
        <w:rPr>
          <w:rFonts w:ascii="Arial" w:eastAsia="Arial" w:hAnsi="Arial" w:cs="Arial"/>
        </w:rPr>
        <w:t xml:space="preserve"> de 20</w:t>
      </w:r>
      <w:r w:rsidR="000C1C03" w:rsidRPr="001021BA">
        <w:rPr>
          <w:rFonts w:ascii="Arial" w:eastAsia="Arial" w:hAnsi="Arial" w:cs="Arial"/>
        </w:rPr>
        <w:t>20</w:t>
      </w:r>
      <w:r w:rsidRPr="001021BA">
        <w:rPr>
          <w:rFonts w:ascii="Arial" w:eastAsia="Arial" w:hAnsi="Arial" w:cs="Arial"/>
        </w:rPr>
        <w:t xml:space="preserve">,  se identificaron </w:t>
      </w:r>
      <w:r w:rsidR="00462BA7">
        <w:rPr>
          <w:rFonts w:ascii="Arial" w:eastAsia="Arial" w:hAnsi="Arial" w:cs="Arial"/>
        </w:rPr>
        <w:t>7</w:t>
      </w:r>
      <w:r w:rsidR="002D65DC">
        <w:rPr>
          <w:rFonts w:ascii="Arial" w:eastAsia="Arial" w:hAnsi="Arial" w:cs="Arial"/>
        </w:rPr>
        <w:t>4</w:t>
      </w:r>
      <w:r w:rsidRPr="001021BA">
        <w:rPr>
          <w:rFonts w:ascii="Arial" w:eastAsia="Arial" w:hAnsi="Arial" w:cs="Arial"/>
        </w:rPr>
        <w:t xml:space="preserve"> riesgos de gestión, </w:t>
      </w:r>
      <w:r w:rsidR="000C1C03" w:rsidRPr="001021BA">
        <w:rPr>
          <w:rFonts w:ascii="Arial" w:eastAsia="Arial" w:hAnsi="Arial" w:cs="Arial"/>
        </w:rPr>
        <w:t>se ubican en zona extre</w:t>
      </w:r>
      <w:r w:rsidR="000C1C03" w:rsidRPr="00230EA7">
        <w:rPr>
          <w:rFonts w:ascii="Arial" w:eastAsia="Arial" w:hAnsi="Arial" w:cs="Arial"/>
        </w:rPr>
        <w:t xml:space="preserve">ma </w:t>
      </w:r>
      <w:r w:rsidR="00462BA7" w:rsidRPr="00230EA7">
        <w:rPr>
          <w:rFonts w:ascii="Arial" w:eastAsia="Arial" w:hAnsi="Arial" w:cs="Arial"/>
        </w:rPr>
        <w:t>4</w:t>
      </w:r>
      <w:r w:rsidR="000C1C03" w:rsidRPr="00230EA7">
        <w:rPr>
          <w:rFonts w:ascii="Arial" w:eastAsia="Arial" w:hAnsi="Arial" w:cs="Arial"/>
        </w:rPr>
        <w:t xml:space="preserve"> (</w:t>
      </w:r>
      <w:r w:rsidR="00230EA7" w:rsidRPr="00230EA7">
        <w:rPr>
          <w:rFonts w:ascii="Arial" w:eastAsia="Arial" w:hAnsi="Arial" w:cs="Arial"/>
        </w:rPr>
        <w:t>5</w:t>
      </w:r>
      <w:r w:rsidR="000C1C03" w:rsidRPr="00230EA7">
        <w:rPr>
          <w:rFonts w:ascii="Arial" w:eastAsia="Arial" w:hAnsi="Arial" w:cs="Arial"/>
        </w:rPr>
        <w:t>%), zona alta 1</w:t>
      </w:r>
      <w:r w:rsidR="002D65DC">
        <w:rPr>
          <w:rFonts w:ascii="Arial" w:eastAsia="Arial" w:hAnsi="Arial" w:cs="Arial"/>
        </w:rPr>
        <w:t>4</w:t>
      </w:r>
      <w:r w:rsidRPr="00230EA7">
        <w:rPr>
          <w:rFonts w:ascii="Arial" w:eastAsia="Arial" w:hAnsi="Arial" w:cs="Arial"/>
        </w:rPr>
        <w:t xml:space="preserve"> </w:t>
      </w:r>
      <w:r w:rsidRPr="00230EA7">
        <w:rPr>
          <w:rFonts w:ascii="Arial" w:eastAsia="Arial" w:hAnsi="Arial" w:cs="Arial"/>
        </w:rPr>
        <w:lastRenderedPageBreak/>
        <w:t>(</w:t>
      </w:r>
      <w:r w:rsidR="00230EA7" w:rsidRPr="00230EA7">
        <w:rPr>
          <w:rFonts w:ascii="Arial" w:eastAsia="Arial" w:hAnsi="Arial" w:cs="Arial"/>
        </w:rPr>
        <w:t>1</w:t>
      </w:r>
      <w:r w:rsidR="006A0A1F">
        <w:rPr>
          <w:rFonts w:ascii="Arial" w:eastAsia="Arial" w:hAnsi="Arial" w:cs="Arial"/>
        </w:rPr>
        <w:t>9</w:t>
      </w:r>
      <w:r w:rsidR="000C1C03" w:rsidRPr="00230EA7">
        <w:rPr>
          <w:rFonts w:ascii="Arial" w:eastAsia="Arial" w:hAnsi="Arial" w:cs="Arial"/>
        </w:rPr>
        <w:t xml:space="preserve">%), </w:t>
      </w:r>
      <w:r w:rsidRPr="00230EA7">
        <w:rPr>
          <w:rFonts w:ascii="Arial" w:eastAsia="Arial" w:hAnsi="Arial" w:cs="Arial"/>
        </w:rPr>
        <w:t xml:space="preserve">zona moderada </w:t>
      </w:r>
      <w:r w:rsidR="00462BA7" w:rsidRPr="00230EA7">
        <w:rPr>
          <w:rFonts w:ascii="Arial" w:eastAsia="Arial" w:hAnsi="Arial" w:cs="Arial"/>
        </w:rPr>
        <w:t>25</w:t>
      </w:r>
      <w:r w:rsidRPr="00230EA7">
        <w:rPr>
          <w:rFonts w:ascii="Arial" w:eastAsia="Arial" w:hAnsi="Arial" w:cs="Arial"/>
        </w:rPr>
        <w:t xml:space="preserve"> (</w:t>
      </w:r>
      <w:r w:rsidR="00230EA7" w:rsidRPr="00230EA7">
        <w:rPr>
          <w:rFonts w:ascii="Arial" w:eastAsia="Arial" w:hAnsi="Arial" w:cs="Arial"/>
        </w:rPr>
        <w:t>34</w:t>
      </w:r>
      <w:r w:rsidR="000C1C03" w:rsidRPr="00230EA7">
        <w:rPr>
          <w:rFonts w:ascii="Arial" w:eastAsia="Arial" w:hAnsi="Arial" w:cs="Arial"/>
        </w:rPr>
        <w:t xml:space="preserve">%) y </w:t>
      </w:r>
      <w:r w:rsidRPr="00230EA7">
        <w:rPr>
          <w:rFonts w:ascii="Arial" w:eastAsia="Arial" w:hAnsi="Arial" w:cs="Arial"/>
        </w:rPr>
        <w:t>zona baja</w:t>
      </w:r>
      <w:r w:rsidR="00230EA7" w:rsidRPr="00230EA7">
        <w:rPr>
          <w:rFonts w:ascii="Arial" w:eastAsia="Arial" w:hAnsi="Arial" w:cs="Arial"/>
        </w:rPr>
        <w:t xml:space="preserve"> 31 (42</w:t>
      </w:r>
      <w:r w:rsidR="000C1C03" w:rsidRPr="00230EA7">
        <w:rPr>
          <w:rFonts w:ascii="Arial" w:eastAsia="Arial" w:hAnsi="Arial" w:cs="Arial"/>
        </w:rPr>
        <w:t>%)</w:t>
      </w:r>
      <w:r w:rsidRPr="00230EA7">
        <w:rPr>
          <w:rFonts w:ascii="Arial" w:eastAsia="Arial" w:hAnsi="Arial" w:cs="Arial"/>
        </w:rPr>
        <w:t>.</w:t>
      </w:r>
      <w:r w:rsidRPr="001021BA">
        <w:rPr>
          <w:rFonts w:ascii="Arial" w:eastAsia="Arial" w:hAnsi="Arial" w:cs="Arial"/>
        </w:rPr>
        <w:t xml:space="preserve"> La distribución de los riesgos residuales en la escala de calor, que es una matriz que cruza la calificación de la probabilidad con el impacto, es la siguiente:</w:t>
      </w:r>
    </w:p>
    <w:p w:rsidR="00C5183A" w:rsidRPr="001021BA" w:rsidRDefault="00C5183A" w:rsidP="001021BA">
      <w:pPr>
        <w:spacing w:after="0" w:line="240" w:lineRule="auto"/>
        <w:jc w:val="both"/>
        <w:rPr>
          <w:rFonts w:ascii="Arial" w:eastAsia="Arial" w:hAnsi="Arial" w:cs="Arial"/>
        </w:rPr>
      </w:pPr>
    </w:p>
    <w:p w:rsidR="00C5183A" w:rsidRPr="001021BA" w:rsidRDefault="00C5183A" w:rsidP="001021BA">
      <w:pPr>
        <w:spacing w:after="0" w:line="240" w:lineRule="auto"/>
        <w:jc w:val="both"/>
        <w:rPr>
          <w:rFonts w:ascii="Arial" w:eastAsia="Arial" w:hAnsi="Arial" w:cs="Arial"/>
        </w:rPr>
      </w:pPr>
    </w:p>
    <w:p w:rsidR="00AD5492" w:rsidRPr="001021BA" w:rsidRDefault="00931F59" w:rsidP="001021BA">
      <w:pPr>
        <w:spacing w:after="0" w:line="240" w:lineRule="auto"/>
        <w:jc w:val="both"/>
        <w:rPr>
          <w:rFonts w:ascii="Arial" w:eastAsia="Arial" w:hAnsi="Arial" w:cs="Arial"/>
          <w:b/>
        </w:rPr>
      </w:pPr>
      <w:r w:rsidRPr="001021BA">
        <w:rPr>
          <w:rFonts w:ascii="Arial" w:eastAsia="Arial" w:hAnsi="Arial" w:cs="Arial"/>
          <w:b/>
        </w:rPr>
        <w:t xml:space="preserve">Ilustración No 1. Escala de calor para riesgos de proceso (riesgo residual, después de haber aplicado controles). </w:t>
      </w:r>
      <w:r w:rsidR="00C5183A" w:rsidRPr="001021BA">
        <w:rPr>
          <w:rFonts w:ascii="Arial" w:eastAsia="Arial" w:hAnsi="Arial" w:cs="Arial"/>
          <w:b/>
        </w:rPr>
        <w:t>1er cuatrimestre</w:t>
      </w:r>
      <w:r w:rsidRPr="001021BA">
        <w:rPr>
          <w:rFonts w:ascii="Arial" w:eastAsia="Arial" w:hAnsi="Arial" w:cs="Arial"/>
          <w:b/>
        </w:rPr>
        <w:t xml:space="preserve"> 20</w:t>
      </w:r>
      <w:r w:rsidR="00C5183A" w:rsidRPr="001021BA">
        <w:rPr>
          <w:rFonts w:ascii="Arial" w:eastAsia="Arial" w:hAnsi="Arial" w:cs="Arial"/>
          <w:b/>
        </w:rPr>
        <w:t>20</w:t>
      </w:r>
      <w:r w:rsidRPr="001021BA">
        <w:rPr>
          <w:rFonts w:ascii="Arial" w:eastAsia="Arial" w:hAnsi="Arial" w:cs="Arial"/>
          <w:b/>
        </w:rPr>
        <w:t>.</w:t>
      </w:r>
    </w:p>
    <w:p w:rsidR="00AD5492" w:rsidRPr="001021BA" w:rsidRDefault="00AD5492" w:rsidP="001021BA">
      <w:pPr>
        <w:spacing w:after="0" w:line="240" w:lineRule="auto"/>
        <w:jc w:val="both"/>
        <w:rPr>
          <w:rFonts w:ascii="Arial" w:eastAsia="Arial" w:hAnsi="Arial" w:cs="Arial"/>
        </w:rPr>
      </w:pPr>
    </w:p>
    <w:tbl>
      <w:tblPr>
        <w:tblW w:w="8396" w:type="dxa"/>
        <w:tblInd w:w="70" w:type="dxa"/>
        <w:tblCellMar>
          <w:left w:w="70" w:type="dxa"/>
          <w:right w:w="70" w:type="dxa"/>
        </w:tblCellMar>
        <w:tblLook w:val="04A0" w:firstRow="1" w:lastRow="0" w:firstColumn="1" w:lastColumn="0" w:noHBand="0" w:noVBand="1"/>
      </w:tblPr>
      <w:tblGrid>
        <w:gridCol w:w="540"/>
        <w:gridCol w:w="1241"/>
        <w:gridCol w:w="1557"/>
        <w:gridCol w:w="1323"/>
        <w:gridCol w:w="1323"/>
        <w:gridCol w:w="1216"/>
        <w:gridCol w:w="1397"/>
      </w:tblGrid>
      <w:tr w:rsidR="00904FE3" w:rsidRPr="001021BA" w:rsidTr="00904FE3">
        <w:trPr>
          <w:trHeight w:val="300"/>
        </w:trPr>
        <w:tc>
          <w:tcPr>
            <w:tcW w:w="40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6816" w:type="dxa"/>
            <w:gridSpan w:val="5"/>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r w:rsidRPr="001021BA">
              <w:rPr>
                <w:rFonts w:ascii="Arial" w:eastAsia="Times New Roman" w:hAnsi="Arial" w:cs="Arial"/>
                <w:b/>
                <w:bCs/>
                <w:color w:val="000000"/>
                <w:lang w:val="es-CO"/>
              </w:rPr>
              <w:t>CALIFICACION DEL RIESGO RESIDUAL</w:t>
            </w:r>
          </w:p>
        </w:tc>
      </w:tr>
      <w:tr w:rsidR="00904FE3" w:rsidRPr="001021BA" w:rsidTr="00904FE3">
        <w:trPr>
          <w:trHeight w:val="300"/>
        </w:trPr>
        <w:tc>
          <w:tcPr>
            <w:tcW w:w="400" w:type="dxa"/>
            <w:tcBorders>
              <w:top w:val="nil"/>
              <w:left w:val="nil"/>
              <w:bottom w:val="nil"/>
              <w:right w:val="nil"/>
            </w:tcBorders>
            <w:shd w:val="clear" w:color="auto" w:fill="auto"/>
            <w:noWrap/>
            <w:vAlign w:val="bottom"/>
            <w:hideMark/>
          </w:tcPr>
          <w:p w:rsidR="00904FE3" w:rsidRPr="001021BA" w:rsidRDefault="00904FE3" w:rsidP="001021BA">
            <w:pPr>
              <w:spacing w:after="0" w:line="240" w:lineRule="auto"/>
              <w:jc w:val="both"/>
              <w:rPr>
                <w:rFonts w:ascii="Arial" w:eastAsia="Times New Roman" w:hAnsi="Arial" w:cs="Arial"/>
                <w:color w:val="000000"/>
                <w:lang w:val="es-CO"/>
              </w:rPr>
            </w:pPr>
          </w:p>
          <w:tbl>
            <w:tblPr>
              <w:tblW w:w="0" w:type="auto"/>
              <w:tblCellSpacing w:w="0" w:type="dxa"/>
              <w:tblCellMar>
                <w:left w:w="0" w:type="dxa"/>
                <w:right w:w="0" w:type="dxa"/>
              </w:tblCellMar>
              <w:tblLook w:val="04A0" w:firstRow="1" w:lastRow="0" w:firstColumn="1" w:lastColumn="0" w:noHBand="0" w:noVBand="1"/>
            </w:tblPr>
            <w:tblGrid>
              <w:gridCol w:w="400"/>
            </w:tblGrid>
            <w:tr w:rsidR="00904FE3" w:rsidRPr="001021BA">
              <w:trPr>
                <w:trHeight w:val="300"/>
                <w:tblCellSpacing w:w="0" w:type="dxa"/>
              </w:trPr>
              <w:tc>
                <w:tcPr>
                  <w:tcW w:w="40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r>
          </w:tbl>
          <w:p w:rsidR="00904FE3" w:rsidRPr="001021BA" w:rsidRDefault="00904FE3" w:rsidP="001021BA">
            <w:pPr>
              <w:spacing w:after="0" w:line="240" w:lineRule="auto"/>
              <w:jc w:val="both"/>
              <w:rPr>
                <w:rFonts w:ascii="Arial" w:eastAsia="Times New Roman" w:hAnsi="Arial" w:cs="Arial"/>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noProof/>
                <w:color w:val="000000"/>
                <w:lang w:val="es-CO"/>
              </w:rPr>
              <mc:AlternateContent>
                <mc:Choice Requires="wps">
                  <w:drawing>
                    <wp:anchor distT="0" distB="0" distL="114300" distR="114300" simplePos="0" relativeHeight="251672576" behindDoc="0" locked="0" layoutInCell="1" allowOverlap="1" wp14:anchorId="1775CF30" wp14:editId="1D9A197D">
                      <wp:simplePos x="0" y="0"/>
                      <wp:positionH relativeFrom="column">
                        <wp:posOffset>-46355</wp:posOffset>
                      </wp:positionH>
                      <wp:positionV relativeFrom="paragraph">
                        <wp:posOffset>303530</wp:posOffset>
                      </wp:positionV>
                      <wp:extent cx="0" cy="2582545"/>
                      <wp:effectExtent l="57150" t="38100" r="57150" b="8255"/>
                      <wp:wrapNone/>
                      <wp:docPr id="466" name="Conector recto de flecha 466"/>
                      <wp:cNvGraphicFramePr/>
                      <a:graphic xmlns:a="http://schemas.openxmlformats.org/drawingml/2006/main">
                        <a:graphicData uri="http://schemas.microsoft.com/office/word/2010/wordprocessingShape">
                          <wps:wsp>
                            <wps:cNvCnPr/>
                            <wps:spPr>
                              <a:xfrm flipV="1">
                                <a:off x="0" y="0"/>
                                <a:ext cx="0" cy="25825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466" o:spid="_x0000_s1026" type="#_x0000_t32" style="position:absolute;margin-left:-3.65pt;margin-top:23.9pt;width:0;height:203.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" strokecolor="#5b9bd5 [3204]" strokeweight="2.25pt">
                      <v:stroke endarrow="open" joinstyle="miter"/>
                    </v:shape>
                  </w:pict>
                </mc:Fallback>
              </mc:AlternateContent>
            </w:r>
          </w:p>
        </w:tc>
        <w:tc>
          <w:tcPr>
            <w:tcW w:w="1557"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323"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323"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216"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397"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r>
      <w:tr w:rsidR="00904FE3" w:rsidRPr="001021BA" w:rsidTr="00904FE3">
        <w:trPr>
          <w:trHeight w:val="825"/>
        </w:trPr>
        <w:tc>
          <w:tcPr>
            <w:tcW w:w="400" w:type="dxa"/>
            <w:vMerge w:val="restart"/>
            <w:tcBorders>
              <w:top w:val="nil"/>
              <w:left w:val="nil"/>
              <w:bottom w:val="nil"/>
              <w:right w:val="nil"/>
            </w:tcBorders>
            <w:shd w:val="clear" w:color="auto" w:fill="auto"/>
            <w:noWrap/>
            <w:textDirection w:val="btLr"/>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r w:rsidRPr="001021BA">
              <w:rPr>
                <w:rFonts w:ascii="Arial" w:eastAsia="Times New Roman" w:hAnsi="Arial" w:cs="Arial"/>
                <w:b/>
                <w:bCs/>
                <w:color w:val="000000"/>
                <w:lang w:val="es-CO"/>
              </w:rPr>
              <w:t>PROBABILIDAD</w:t>
            </w: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Casi seguro</w:t>
            </w:r>
          </w:p>
        </w:tc>
        <w:tc>
          <w:tcPr>
            <w:tcW w:w="155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Pr>
                <w:rFonts w:ascii="Arial" w:eastAsia="Times New Roman" w:hAnsi="Arial" w:cs="Arial"/>
                <w:color w:val="000000"/>
                <w:lang w:val="es-CO"/>
              </w:rPr>
              <w:t>Alto</w:t>
            </w:r>
            <w:r>
              <w:rPr>
                <w:rFonts w:ascii="Arial" w:eastAsia="Times New Roman" w:hAnsi="Arial" w:cs="Arial"/>
                <w:color w:val="000000"/>
                <w:lang w:val="es-CO"/>
              </w:rPr>
              <w:br/>
              <w:t>(2</w:t>
            </w:r>
            <w:r w:rsidR="00904FE3" w:rsidRPr="001021BA">
              <w:rPr>
                <w:rFonts w:ascii="Arial" w:eastAsia="Times New Roman" w:hAnsi="Arial" w:cs="Arial"/>
                <w:color w:val="000000"/>
                <w:lang w:val="es-CO"/>
              </w:rPr>
              <w:t>)</w:t>
            </w:r>
          </w:p>
        </w:tc>
        <w:tc>
          <w:tcPr>
            <w:tcW w:w="1323" w:type="dxa"/>
            <w:tcBorders>
              <w:top w:val="single" w:sz="4" w:space="0" w:color="auto"/>
              <w:left w:val="nil"/>
              <w:bottom w:val="single" w:sz="4" w:space="0" w:color="auto"/>
              <w:right w:val="single" w:sz="4" w:space="0" w:color="auto"/>
            </w:tcBorders>
            <w:shd w:val="clear" w:color="000000" w:fill="FFC000"/>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Pr>
                <w:rFonts w:ascii="Arial" w:eastAsia="Times New Roman" w:hAnsi="Arial" w:cs="Arial"/>
                <w:color w:val="000000"/>
                <w:lang w:val="es-CO"/>
              </w:rPr>
              <w:t>Alto</w:t>
            </w:r>
            <w:r>
              <w:rPr>
                <w:rFonts w:ascii="Arial" w:eastAsia="Times New Roman" w:hAnsi="Arial" w:cs="Arial"/>
                <w:color w:val="000000"/>
                <w:lang w:val="es-CO"/>
              </w:rPr>
              <w:br/>
              <w:t>(2</w:t>
            </w:r>
            <w:r w:rsidR="00904FE3" w:rsidRPr="001021BA">
              <w:rPr>
                <w:rFonts w:ascii="Arial" w:eastAsia="Times New Roman" w:hAnsi="Arial" w:cs="Arial"/>
                <w:color w:val="000000"/>
                <w:lang w:val="es-CO"/>
              </w:rPr>
              <w:t>)</w:t>
            </w:r>
          </w:p>
        </w:tc>
        <w:tc>
          <w:tcPr>
            <w:tcW w:w="1323" w:type="dxa"/>
            <w:tcBorders>
              <w:top w:val="single" w:sz="4" w:space="0" w:color="auto"/>
              <w:left w:val="nil"/>
              <w:bottom w:val="single" w:sz="4" w:space="0" w:color="auto"/>
              <w:right w:val="single" w:sz="4" w:space="0" w:color="auto"/>
            </w:tcBorders>
            <w:shd w:val="clear" w:color="000000" w:fill="FF0000"/>
            <w:noWrap/>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Extremo</w:t>
            </w:r>
          </w:p>
        </w:tc>
        <w:tc>
          <w:tcPr>
            <w:tcW w:w="1216" w:type="dxa"/>
            <w:tcBorders>
              <w:top w:val="single" w:sz="4" w:space="0" w:color="auto"/>
              <w:left w:val="nil"/>
              <w:bottom w:val="single" w:sz="4" w:space="0" w:color="auto"/>
              <w:right w:val="single" w:sz="4" w:space="0" w:color="auto"/>
            </w:tcBorders>
            <w:shd w:val="clear" w:color="000000" w:fill="FF0000"/>
            <w:noWrap/>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lang w:val="es-CO"/>
              </w:rPr>
              <w:t>Extremo</w:t>
            </w:r>
            <w:r w:rsidRPr="001021BA">
              <w:rPr>
                <w:rFonts w:ascii="Arial" w:eastAsia="Times New Roman" w:hAnsi="Arial" w:cs="Arial"/>
                <w:lang w:val="es-CO"/>
              </w:rPr>
              <w:br/>
              <w:t>(</w:t>
            </w:r>
            <w:r>
              <w:rPr>
                <w:rFonts w:ascii="Arial" w:eastAsia="Times New Roman" w:hAnsi="Arial" w:cs="Arial"/>
                <w:lang w:val="es-CO"/>
              </w:rPr>
              <w:t>1</w:t>
            </w:r>
            <w:r w:rsidRPr="001021BA">
              <w:rPr>
                <w:rFonts w:ascii="Arial" w:eastAsia="Times New Roman" w:hAnsi="Arial" w:cs="Arial"/>
                <w:lang w:val="es-CO"/>
              </w:rPr>
              <w:t>)</w:t>
            </w:r>
          </w:p>
        </w:tc>
        <w:tc>
          <w:tcPr>
            <w:tcW w:w="1397" w:type="dxa"/>
            <w:tcBorders>
              <w:top w:val="single" w:sz="4" w:space="0" w:color="auto"/>
              <w:left w:val="nil"/>
              <w:bottom w:val="single" w:sz="4" w:space="0" w:color="auto"/>
              <w:right w:val="single" w:sz="4" w:space="0" w:color="auto"/>
            </w:tcBorders>
            <w:shd w:val="clear" w:color="000000" w:fill="FF0000"/>
            <w:vAlign w:val="center"/>
            <w:hideMark/>
          </w:tcPr>
          <w:p w:rsidR="00904FE3" w:rsidRPr="001021BA" w:rsidRDefault="00904FE3" w:rsidP="002D65DC">
            <w:pPr>
              <w:spacing w:after="0" w:line="240" w:lineRule="auto"/>
              <w:jc w:val="center"/>
              <w:rPr>
                <w:rFonts w:ascii="Arial" w:eastAsia="Times New Roman" w:hAnsi="Arial" w:cs="Arial"/>
                <w:lang w:val="es-CO"/>
              </w:rPr>
            </w:pPr>
            <w:r w:rsidRPr="001021BA">
              <w:rPr>
                <w:rFonts w:ascii="Arial" w:eastAsia="Times New Roman" w:hAnsi="Arial" w:cs="Arial"/>
                <w:lang w:val="es-CO"/>
              </w:rPr>
              <w:t>Extremo</w:t>
            </w:r>
            <w:r w:rsidRPr="001021BA">
              <w:rPr>
                <w:rFonts w:ascii="Arial" w:eastAsia="Times New Roman" w:hAnsi="Arial" w:cs="Arial"/>
                <w:lang w:val="es-CO"/>
              </w:rPr>
              <w:br/>
              <w:t>(</w:t>
            </w:r>
            <w:r w:rsidR="002D65DC">
              <w:rPr>
                <w:rFonts w:ascii="Arial" w:eastAsia="Times New Roman" w:hAnsi="Arial" w:cs="Arial"/>
                <w:lang w:val="es-CO"/>
              </w:rPr>
              <w:t>1</w:t>
            </w:r>
            <w:r w:rsidRPr="001021BA">
              <w:rPr>
                <w:rFonts w:ascii="Arial" w:eastAsia="Times New Roman" w:hAnsi="Arial" w:cs="Arial"/>
                <w:lang w:val="es-CO"/>
              </w:rPr>
              <w:t>)</w:t>
            </w:r>
          </w:p>
        </w:tc>
      </w:tr>
      <w:tr w:rsidR="00904FE3" w:rsidRPr="001021BA" w:rsidTr="00904FE3">
        <w:trPr>
          <w:trHeight w:val="825"/>
        </w:trPr>
        <w:tc>
          <w:tcPr>
            <w:tcW w:w="400" w:type="dxa"/>
            <w:vMerge/>
            <w:tcBorders>
              <w:top w:val="nil"/>
              <w:left w:val="nil"/>
              <w:bottom w:val="nil"/>
              <w:right w:val="nil"/>
            </w:tcBorders>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Probable</w:t>
            </w:r>
          </w:p>
        </w:tc>
        <w:tc>
          <w:tcPr>
            <w:tcW w:w="1557" w:type="dxa"/>
            <w:tcBorders>
              <w:top w:val="nil"/>
              <w:left w:val="single" w:sz="4" w:space="0" w:color="auto"/>
              <w:bottom w:val="single" w:sz="4" w:space="0" w:color="auto"/>
              <w:right w:val="single" w:sz="4" w:space="0" w:color="auto"/>
            </w:tcBorders>
            <w:shd w:val="clear" w:color="000000" w:fill="FFFF00"/>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Pr>
                <w:rFonts w:ascii="Arial" w:eastAsia="Times New Roman" w:hAnsi="Arial" w:cs="Arial"/>
                <w:color w:val="000000"/>
                <w:lang w:val="es-CO"/>
              </w:rPr>
              <w:t>Moderado</w:t>
            </w:r>
            <w:r>
              <w:rPr>
                <w:rFonts w:ascii="Arial" w:eastAsia="Times New Roman" w:hAnsi="Arial" w:cs="Arial"/>
                <w:color w:val="000000"/>
                <w:lang w:val="es-CO"/>
              </w:rPr>
              <w:br/>
              <w:t>(7</w:t>
            </w:r>
            <w:r w:rsidR="00904FE3" w:rsidRPr="001021BA">
              <w:rPr>
                <w:rFonts w:ascii="Arial" w:eastAsia="Times New Roman" w:hAnsi="Arial" w:cs="Arial"/>
                <w:color w:val="000000"/>
                <w:lang w:val="es-CO"/>
              </w:rPr>
              <w:t>)</w:t>
            </w:r>
          </w:p>
        </w:tc>
        <w:tc>
          <w:tcPr>
            <w:tcW w:w="1323" w:type="dxa"/>
            <w:tcBorders>
              <w:top w:val="nil"/>
              <w:left w:val="nil"/>
              <w:bottom w:val="single" w:sz="4" w:space="0" w:color="auto"/>
              <w:right w:val="single" w:sz="4" w:space="0" w:color="auto"/>
            </w:tcBorders>
            <w:shd w:val="clear" w:color="000000" w:fill="FFC0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Alto</w:t>
            </w:r>
            <w:r w:rsidRPr="001021BA">
              <w:rPr>
                <w:rFonts w:ascii="Arial" w:eastAsia="Times New Roman" w:hAnsi="Arial" w:cs="Arial"/>
                <w:color w:val="000000"/>
                <w:lang w:val="es-CO"/>
              </w:rPr>
              <w:br/>
              <w:t>(</w:t>
            </w:r>
            <w:r w:rsidR="002D65DC">
              <w:rPr>
                <w:rFonts w:ascii="Arial" w:eastAsia="Times New Roman" w:hAnsi="Arial" w:cs="Arial"/>
                <w:color w:val="000000"/>
                <w:lang w:val="es-CO"/>
              </w:rPr>
              <w:t>2</w:t>
            </w:r>
            <w:r w:rsidRPr="001021BA">
              <w:rPr>
                <w:rFonts w:ascii="Arial" w:eastAsia="Times New Roman" w:hAnsi="Arial" w:cs="Arial"/>
                <w:color w:val="000000"/>
                <w:lang w:val="es-CO"/>
              </w:rPr>
              <w:t>)</w:t>
            </w:r>
          </w:p>
        </w:tc>
        <w:tc>
          <w:tcPr>
            <w:tcW w:w="1323" w:type="dxa"/>
            <w:tcBorders>
              <w:top w:val="nil"/>
              <w:left w:val="nil"/>
              <w:bottom w:val="single" w:sz="4" w:space="0" w:color="auto"/>
              <w:right w:val="single" w:sz="4" w:space="0" w:color="auto"/>
            </w:tcBorders>
            <w:shd w:val="clear" w:color="000000" w:fill="FFC0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Alto</w:t>
            </w:r>
            <w:r w:rsidRPr="001021BA">
              <w:rPr>
                <w:rFonts w:ascii="Arial" w:eastAsia="Times New Roman" w:hAnsi="Arial" w:cs="Arial"/>
                <w:color w:val="000000"/>
                <w:lang w:val="es-CO"/>
              </w:rPr>
              <w:br/>
              <w:t>(</w:t>
            </w:r>
            <w:r w:rsidR="00B12CDB">
              <w:rPr>
                <w:rFonts w:ascii="Arial" w:eastAsia="Times New Roman" w:hAnsi="Arial" w:cs="Arial"/>
                <w:color w:val="000000"/>
                <w:lang w:val="es-CO"/>
              </w:rPr>
              <w:t>2</w:t>
            </w:r>
            <w:r w:rsidRPr="001021BA">
              <w:rPr>
                <w:rFonts w:ascii="Arial" w:eastAsia="Times New Roman" w:hAnsi="Arial" w:cs="Arial"/>
                <w:color w:val="000000"/>
                <w:lang w:val="es-CO"/>
              </w:rPr>
              <w:t>)</w:t>
            </w:r>
          </w:p>
        </w:tc>
        <w:tc>
          <w:tcPr>
            <w:tcW w:w="1216" w:type="dxa"/>
            <w:tcBorders>
              <w:top w:val="nil"/>
              <w:left w:val="nil"/>
              <w:bottom w:val="single" w:sz="4" w:space="0" w:color="auto"/>
              <w:right w:val="single" w:sz="4" w:space="0" w:color="auto"/>
            </w:tcBorders>
            <w:shd w:val="clear" w:color="000000" w:fill="FF0000"/>
            <w:noWrap/>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lang w:val="es-CO"/>
              </w:rPr>
              <w:t>Extremo</w:t>
            </w:r>
            <w:r w:rsidRPr="001021BA">
              <w:rPr>
                <w:rFonts w:ascii="Arial" w:eastAsia="Times New Roman" w:hAnsi="Arial" w:cs="Arial"/>
                <w:lang w:val="es-CO"/>
              </w:rPr>
              <w:br/>
              <w:t>(</w:t>
            </w:r>
            <w:r>
              <w:rPr>
                <w:rFonts w:ascii="Arial" w:eastAsia="Times New Roman" w:hAnsi="Arial" w:cs="Arial"/>
                <w:lang w:val="es-CO"/>
              </w:rPr>
              <w:t>1</w:t>
            </w:r>
            <w:r w:rsidRPr="001021BA">
              <w:rPr>
                <w:rFonts w:ascii="Arial" w:eastAsia="Times New Roman" w:hAnsi="Arial" w:cs="Arial"/>
                <w:lang w:val="es-CO"/>
              </w:rPr>
              <w:t>)</w:t>
            </w:r>
          </w:p>
        </w:tc>
        <w:tc>
          <w:tcPr>
            <w:tcW w:w="1397" w:type="dxa"/>
            <w:tcBorders>
              <w:top w:val="nil"/>
              <w:left w:val="nil"/>
              <w:bottom w:val="single" w:sz="4" w:space="0" w:color="auto"/>
              <w:right w:val="single" w:sz="4" w:space="0" w:color="auto"/>
            </w:tcBorders>
            <w:shd w:val="clear" w:color="000000" w:fill="FF0000"/>
            <w:noWrap/>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lang w:val="es-CO"/>
              </w:rPr>
              <w:t>Extremo</w:t>
            </w:r>
            <w:r w:rsidRPr="001021BA">
              <w:rPr>
                <w:rFonts w:ascii="Arial" w:eastAsia="Times New Roman" w:hAnsi="Arial" w:cs="Arial"/>
                <w:lang w:val="es-CO"/>
              </w:rPr>
              <w:br/>
              <w:t>(</w:t>
            </w:r>
            <w:r>
              <w:rPr>
                <w:rFonts w:ascii="Arial" w:eastAsia="Times New Roman" w:hAnsi="Arial" w:cs="Arial"/>
                <w:lang w:val="es-CO"/>
              </w:rPr>
              <w:t>1</w:t>
            </w:r>
            <w:r w:rsidRPr="001021BA">
              <w:rPr>
                <w:rFonts w:ascii="Arial" w:eastAsia="Times New Roman" w:hAnsi="Arial" w:cs="Arial"/>
                <w:lang w:val="es-CO"/>
              </w:rPr>
              <w:t>)</w:t>
            </w:r>
          </w:p>
        </w:tc>
      </w:tr>
      <w:tr w:rsidR="00904FE3" w:rsidRPr="001021BA" w:rsidTr="00904FE3">
        <w:trPr>
          <w:trHeight w:val="825"/>
        </w:trPr>
        <w:tc>
          <w:tcPr>
            <w:tcW w:w="400" w:type="dxa"/>
            <w:vMerge/>
            <w:tcBorders>
              <w:top w:val="nil"/>
              <w:left w:val="nil"/>
              <w:bottom w:val="nil"/>
              <w:right w:val="nil"/>
            </w:tcBorders>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Posible</w:t>
            </w:r>
          </w:p>
        </w:tc>
        <w:tc>
          <w:tcPr>
            <w:tcW w:w="1557" w:type="dxa"/>
            <w:tcBorders>
              <w:top w:val="nil"/>
              <w:left w:val="single" w:sz="4" w:space="0" w:color="auto"/>
              <w:bottom w:val="single" w:sz="4" w:space="0" w:color="auto"/>
              <w:right w:val="single" w:sz="4" w:space="0" w:color="auto"/>
            </w:tcBorders>
            <w:shd w:val="clear" w:color="000000" w:fill="00B05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Bajo</w:t>
            </w:r>
            <w:r w:rsidRPr="001021BA">
              <w:rPr>
                <w:rFonts w:ascii="Arial" w:eastAsia="Times New Roman" w:hAnsi="Arial" w:cs="Arial"/>
                <w:color w:val="000000"/>
                <w:lang w:val="es-CO"/>
              </w:rPr>
              <w:br/>
              <w:t>(6)</w:t>
            </w:r>
          </w:p>
        </w:tc>
        <w:tc>
          <w:tcPr>
            <w:tcW w:w="1323" w:type="dxa"/>
            <w:tcBorders>
              <w:top w:val="nil"/>
              <w:left w:val="nil"/>
              <w:bottom w:val="single" w:sz="4" w:space="0" w:color="auto"/>
              <w:right w:val="single" w:sz="4" w:space="0" w:color="auto"/>
            </w:tcBorders>
            <w:shd w:val="clear" w:color="000000" w:fill="FFFF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Moderado</w:t>
            </w:r>
            <w:r w:rsidRPr="001021BA">
              <w:rPr>
                <w:rFonts w:ascii="Arial" w:eastAsia="Times New Roman" w:hAnsi="Arial" w:cs="Arial"/>
                <w:color w:val="000000"/>
                <w:lang w:val="es-CO"/>
              </w:rPr>
              <w:br/>
              <w:t>(6)</w:t>
            </w:r>
          </w:p>
        </w:tc>
        <w:tc>
          <w:tcPr>
            <w:tcW w:w="1323" w:type="dxa"/>
            <w:tcBorders>
              <w:top w:val="nil"/>
              <w:left w:val="nil"/>
              <w:bottom w:val="single" w:sz="4" w:space="0" w:color="auto"/>
              <w:right w:val="single" w:sz="4" w:space="0" w:color="auto"/>
            </w:tcBorders>
            <w:shd w:val="clear" w:color="000000" w:fill="FFC000"/>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Pr>
                <w:rFonts w:ascii="Arial" w:eastAsia="Times New Roman" w:hAnsi="Arial" w:cs="Arial"/>
                <w:color w:val="000000"/>
                <w:lang w:val="es-CO"/>
              </w:rPr>
              <w:t>Alto</w:t>
            </w:r>
            <w:r>
              <w:rPr>
                <w:rFonts w:ascii="Arial" w:eastAsia="Times New Roman" w:hAnsi="Arial" w:cs="Arial"/>
                <w:color w:val="000000"/>
                <w:lang w:val="es-CO"/>
              </w:rPr>
              <w:br/>
              <w:t>(2</w:t>
            </w:r>
            <w:r w:rsidR="00904FE3" w:rsidRPr="001021BA">
              <w:rPr>
                <w:rFonts w:ascii="Arial" w:eastAsia="Times New Roman" w:hAnsi="Arial" w:cs="Arial"/>
                <w:color w:val="000000"/>
                <w:lang w:val="es-CO"/>
              </w:rPr>
              <w:t>)</w:t>
            </w:r>
          </w:p>
        </w:tc>
        <w:tc>
          <w:tcPr>
            <w:tcW w:w="1216" w:type="dxa"/>
            <w:tcBorders>
              <w:top w:val="nil"/>
              <w:left w:val="nil"/>
              <w:bottom w:val="single" w:sz="4" w:space="0" w:color="auto"/>
              <w:right w:val="single" w:sz="4" w:space="0" w:color="auto"/>
            </w:tcBorders>
            <w:shd w:val="clear" w:color="000000" w:fill="FF0000"/>
            <w:noWrap/>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Extremo</w:t>
            </w:r>
          </w:p>
        </w:tc>
        <w:tc>
          <w:tcPr>
            <w:tcW w:w="1397" w:type="dxa"/>
            <w:tcBorders>
              <w:top w:val="nil"/>
              <w:left w:val="nil"/>
              <w:bottom w:val="single" w:sz="4" w:space="0" w:color="auto"/>
              <w:right w:val="single" w:sz="4" w:space="0" w:color="auto"/>
            </w:tcBorders>
            <w:shd w:val="clear" w:color="000000" w:fill="FF0000"/>
            <w:noWrap/>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Extremo</w:t>
            </w:r>
          </w:p>
        </w:tc>
      </w:tr>
      <w:tr w:rsidR="00904FE3" w:rsidRPr="001021BA" w:rsidTr="00904FE3">
        <w:trPr>
          <w:trHeight w:val="825"/>
        </w:trPr>
        <w:tc>
          <w:tcPr>
            <w:tcW w:w="400" w:type="dxa"/>
            <w:vMerge/>
            <w:tcBorders>
              <w:top w:val="nil"/>
              <w:left w:val="nil"/>
              <w:bottom w:val="nil"/>
              <w:right w:val="nil"/>
            </w:tcBorders>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Improbable</w:t>
            </w:r>
          </w:p>
        </w:tc>
        <w:tc>
          <w:tcPr>
            <w:tcW w:w="1557" w:type="dxa"/>
            <w:tcBorders>
              <w:top w:val="nil"/>
              <w:left w:val="single" w:sz="4" w:space="0" w:color="auto"/>
              <w:bottom w:val="single" w:sz="4" w:space="0" w:color="auto"/>
              <w:right w:val="single" w:sz="4" w:space="0" w:color="auto"/>
            </w:tcBorders>
            <w:shd w:val="clear" w:color="000000" w:fill="00B05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Bajo</w:t>
            </w:r>
            <w:r w:rsidRPr="001021BA">
              <w:rPr>
                <w:rFonts w:ascii="Arial" w:eastAsia="Times New Roman" w:hAnsi="Arial" w:cs="Arial"/>
                <w:color w:val="000000"/>
                <w:lang w:val="es-CO"/>
              </w:rPr>
              <w:br/>
              <w:t>(6)</w:t>
            </w:r>
          </w:p>
        </w:tc>
        <w:tc>
          <w:tcPr>
            <w:tcW w:w="1323" w:type="dxa"/>
            <w:tcBorders>
              <w:top w:val="nil"/>
              <w:left w:val="nil"/>
              <w:bottom w:val="single" w:sz="4" w:space="0" w:color="auto"/>
              <w:right w:val="single" w:sz="4" w:space="0" w:color="auto"/>
            </w:tcBorders>
            <w:shd w:val="clear" w:color="000000" w:fill="00B05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Bajo</w:t>
            </w:r>
            <w:r w:rsidRPr="001021BA">
              <w:rPr>
                <w:rFonts w:ascii="Arial" w:eastAsia="Times New Roman" w:hAnsi="Arial" w:cs="Arial"/>
                <w:color w:val="000000"/>
                <w:lang w:val="es-CO"/>
              </w:rPr>
              <w:br/>
              <w:t>(6)</w:t>
            </w:r>
          </w:p>
        </w:tc>
        <w:tc>
          <w:tcPr>
            <w:tcW w:w="1323" w:type="dxa"/>
            <w:tcBorders>
              <w:top w:val="nil"/>
              <w:left w:val="nil"/>
              <w:bottom w:val="single" w:sz="4" w:space="0" w:color="auto"/>
              <w:right w:val="single" w:sz="4" w:space="0" w:color="auto"/>
            </w:tcBorders>
            <w:shd w:val="clear" w:color="000000" w:fill="FFFF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Moderado</w:t>
            </w:r>
            <w:r w:rsidRPr="001021BA">
              <w:rPr>
                <w:rFonts w:ascii="Arial" w:eastAsia="Times New Roman" w:hAnsi="Arial" w:cs="Arial"/>
                <w:color w:val="000000"/>
                <w:lang w:val="es-CO"/>
              </w:rPr>
              <w:br/>
              <w:t>(6)</w:t>
            </w:r>
          </w:p>
        </w:tc>
        <w:tc>
          <w:tcPr>
            <w:tcW w:w="1216" w:type="dxa"/>
            <w:tcBorders>
              <w:top w:val="nil"/>
              <w:left w:val="nil"/>
              <w:bottom w:val="single" w:sz="4" w:space="0" w:color="auto"/>
              <w:right w:val="single" w:sz="4" w:space="0" w:color="auto"/>
            </w:tcBorders>
            <w:shd w:val="clear" w:color="000000" w:fill="FFC000"/>
            <w:vAlign w:val="center"/>
            <w:hideMark/>
          </w:tcPr>
          <w:p w:rsidR="00904FE3" w:rsidRPr="001021BA" w:rsidRDefault="002D65DC" w:rsidP="002D65DC">
            <w:pPr>
              <w:spacing w:after="0" w:line="240" w:lineRule="auto"/>
              <w:jc w:val="center"/>
              <w:rPr>
                <w:rFonts w:ascii="Arial" w:eastAsia="Times New Roman" w:hAnsi="Arial" w:cs="Arial"/>
                <w:color w:val="000000"/>
                <w:lang w:val="es-CO"/>
              </w:rPr>
            </w:pPr>
            <w:r>
              <w:rPr>
                <w:rFonts w:ascii="Arial" w:eastAsia="Times New Roman" w:hAnsi="Arial" w:cs="Arial"/>
                <w:color w:val="000000"/>
                <w:lang w:val="es-CO"/>
              </w:rPr>
              <w:t>Alto</w:t>
            </w:r>
            <w:r>
              <w:rPr>
                <w:rFonts w:ascii="Arial" w:eastAsia="Times New Roman" w:hAnsi="Arial" w:cs="Arial"/>
                <w:color w:val="000000"/>
                <w:lang w:val="es-CO"/>
              </w:rPr>
              <w:br/>
              <w:t>(2</w:t>
            </w:r>
            <w:r w:rsidR="00904FE3" w:rsidRPr="001021BA">
              <w:rPr>
                <w:rFonts w:ascii="Arial" w:eastAsia="Times New Roman" w:hAnsi="Arial" w:cs="Arial"/>
                <w:color w:val="000000"/>
                <w:lang w:val="es-CO"/>
              </w:rPr>
              <w:t>)</w:t>
            </w:r>
          </w:p>
        </w:tc>
        <w:tc>
          <w:tcPr>
            <w:tcW w:w="1397" w:type="dxa"/>
            <w:tcBorders>
              <w:top w:val="nil"/>
              <w:left w:val="nil"/>
              <w:bottom w:val="single" w:sz="4" w:space="0" w:color="auto"/>
              <w:right w:val="single" w:sz="4" w:space="0" w:color="auto"/>
            </w:tcBorders>
            <w:shd w:val="clear" w:color="000000" w:fill="FF0000"/>
            <w:noWrap/>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Extremo</w:t>
            </w:r>
          </w:p>
        </w:tc>
      </w:tr>
      <w:tr w:rsidR="00904FE3" w:rsidRPr="001021BA" w:rsidTr="00904FE3">
        <w:trPr>
          <w:trHeight w:val="825"/>
        </w:trPr>
        <w:tc>
          <w:tcPr>
            <w:tcW w:w="400" w:type="dxa"/>
            <w:vMerge/>
            <w:tcBorders>
              <w:top w:val="nil"/>
              <w:left w:val="nil"/>
              <w:bottom w:val="nil"/>
              <w:right w:val="nil"/>
            </w:tcBorders>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Rara vez</w:t>
            </w:r>
          </w:p>
        </w:tc>
        <w:tc>
          <w:tcPr>
            <w:tcW w:w="1557" w:type="dxa"/>
            <w:tcBorders>
              <w:top w:val="nil"/>
              <w:left w:val="single" w:sz="4" w:space="0" w:color="auto"/>
              <w:bottom w:val="single" w:sz="4" w:space="0" w:color="auto"/>
              <w:right w:val="single" w:sz="4" w:space="0" w:color="auto"/>
            </w:tcBorders>
            <w:shd w:val="clear" w:color="000000" w:fill="00B05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Bajo</w:t>
            </w:r>
            <w:r w:rsidRPr="001021BA">
              <w:rPr>
                <w:rFonts w:ascii="Arial" w:eastAsia="Times New Roman" w:hAnsi="Arial" w:cs="Arial"/>
                <w:color w:val="000000"/>
                <w:lang w:val="es-CO"/>
              </w:rPr>
              <w:br/>
              <w:t>(7)</w:t>
            </w:r>
          </w:p>
        </w:tc>
        <w:tc>
          <w:tcPr>
            <w:tcW w:w="1323" w:type="dxa"/>
            <w:tcBorders>
              <w:top w:val="nil"/>
              <w:left w:val="nil"/>
              <w:bottom w:val="single" w:sz="4" w:space="0" w:color="auto"/>
              <w:right w:val="single" w:sz="4" w:space="0" w:color="auto"/>
            </w:tcBorders>
            <w:shd w:val="clear" w:color="000000" w:fill="00B05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Bajo</w:t>
            </w:r>
            <w:r w:rsidRPr="001021BA">
              <w:rPr>
                <w:rFonts w:ascii="Arial" w:eastAsia="Times New Roman" w:hAnsi="Arial" w:cs="Arial"/>
                <w:color w:val="000000"/>
                <w:lang w:val="es-CO"/>
              </w:rPr>
              <w:br/>
              <w:t>(6)</w:t>
            </w:r>
          </w:p>
        </w:tc>
        <w:tc>
          <w:tcPr>
            <w:tcW w:w="1323" w:type="dxa"/>
            <w:tcBorders>
              <w:top w:val="nil"/>
              <w:left w:val="nil"/>
              <w:bottom w:val="single" w:sz="4" w:space="0" w:color="auto"/>
              <w:right w:val="single" w:sz="4" w:space="0" w:color="auto"/>
            </w:tcBorders>
            <w:shd w:val="clear" w:color="000000" w:fill="FFFF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Moderado</w:t>
            </w:r>
            <w:r w:rsidRPr="001021BA">
              <w:rPr>
                <w:rFonts w:ascii="Arial" w:eastAsia="Times New Roman" w:hAnsi="Arial" w:cs="Arial"/>
                <w:color w:val="000000"/>
                <w:lang w:val="es-CO"/>
              </w:rPr>
              <w:br/>
              <w:t>(6)</w:t>
            </w:r>
          </w:p>
        </w:tc>
        <w:tc>
          <w:tcPr>
            <w:tcW w:w="1216" w:type="dxa"/>
            <w:tcBorders>
              <w:top w:val="nil"/>
              <w:left w:val="nil"/>
              <w:bottom w:val="single" w:sz="4" w:space="0" w:color="auto"/>
              <w:right w:val="single" w:sz="4" w:space="0" w:color="auto"/>
            </w:tcBorders>
            <w:shd w:val="clear" w:color="000000" w:fill="FFC0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Alto</w:t>
            </w:r>
            <w:r w:rsidRPr="001021BA">
              <w:rPr>
                <w:rFonts w:ascii="Arial" w:eastAsia="Times New Roman" w:hAnsi="Arial" w:cs="Arial"/>
                <w:color w:val="000000"/>
                <w:lang w:val="es-CO"/>
              </w:rPr>
              <w:br/>
              <w:t>(1)</w:t>
            </w:r>
          </w:p>
        </w:tc>
        <w:tc>
          <w:tcPr>
            <w:tcW w:w="1397" w:type="dxa"/>
            <w:tcBorders>
              <w:top w:val="nil"/>
              <w:left w:val="nil"/>
              <w:bottom w:val="single" w:sz="4" w:space="0" w:color="auto"/>
              <w:right w:val="single" w:sz="4" w:space="0" w:color="auto"/>
            </w:tcBorders>
            <w:shd w:val="clear" w:color="000000" w:fill="FFC000"/>
            <w:vAlign w:val="center"/>
            <w:hideMark/>
          </w:tcPr>
          <w:p w:rsidR="00904FE3" w:rsidRPr="001021BA" w:rsidRDefault="00904FE3" w:rsidP="002D65DC">
            <w:pPr>
              <w:spacing w:after="0" w:line="240" w:lineRule="auto"/>
              <w:jc w:val="center"/>
              <w:rPr>
                <w:rFonts w:ascii="Arial" w:eastAsia="Times New Roman" w:hAnsi="Arial" w:cs="Arial"/>
                <w:color w:val="000000"/>
                <w:lang w:val="es-CO"/>
              </w:rPr>
            </w:pPr>
            <w:r w:rsidRPr="001021BA">
              <w:rPr>
                <w:rFonts w:ascii="Arial" w:eastAsia="Times New Roman" w:hAnsi="Arial" w:cs="Arial"/>
                <w:color w:val="000000"/>
                <w:lang w:val="es-CO"/>
              </w:rPr>
              <w:t>Alto</w:t>
            </w:r>
            <w:r w:rsidRPr="001021BA">
              <w:rPr>
                <w:rFonts w:ascii="Arial" w:eastAsia="Times New Roman" w:hAnsi="Arial" w:cs="Arial"/>
                <w:color w:val="000000"/>
                <w:lang w:val="es-CO"/>
              </w:rPr>
              <w:br/>
              <w:t>(1)</w:t>
            </w:r>
          </w:p>
        </w:tc>
      </w:tr>
      <w:tr w:rsidR="00904FE3" w:rsidRPr="001021BA" w:rsidTr="00904FE3">
        <w:trPr>
          <w:trHeight w:val="300"/>
        </w:trPr>
        <w:tc>
          <w:tcPr>
            <w:tcW w:w="40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557" w:type="dxa"/>
            <w:tcBorders>
              <w:top w:val="nil"/>
              <w:left w:val="nil"/>
              <w:bottom w:val="nil"/>
              <w:right w:val="nil"/>
            </w:tcBorders>
            <w:shd w:val="clear" w:color="auto" w:fill="auto"/>
            <w:noWrap/>
            <w:vAlign w:val="bottom"/>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noProof/>
                <w:color w:val="000000"/>
                <w:lang w:val="es-CO"/>
              </w:rPr>
              <mc:AlternateContent>
                <mc:Choice Requires="wps">
                  <w:drawing>
                    <wp:anchor distT="0" distB="0" distL="114300" distR="114300" simplePos="0" relativeHeight="251671552" behindDoc="0" locked="0" layoutInCell="1" allowOverlap="1" wp14:anchorId="3BD09AF7" wp14:editId="4CD5C54E">
                      <wp:simplePos x="0" y="0"/>
                      <wp:positionH relativeFrom="column">
                        <wp:posOffset>-12065</wp:posOffset>
                      </wp:positionH>
                      <wp:positionV relativeFrom="paragraph">
                        <wp:posOffset>70485</wp:posOffset>
                      </wp:positionV>
                      <wp:extent cx="4226560" cy="0"/>
                      <wp:effectExtent l="0" t="133350" r="0" b="133350"/>
                      <wp:wrapNone/>
                      <wp:docPr id="464" name="Conector recto de flecha 464"/>
                      <wp:cNvGraphicFramePr/>
                      <a:graphic xmlns:a="http://schemas.openxmlformats.org/drawingml/2006/main">
                        <a:graphicData uri="http://schemas.microsoft.com/office/word/2010/wordprocessingShape">
                          <wps:wsp>
                            <wps:cNvCnPr/>
                            <wps:spPr>
                              <a:xfrm>
                                <a:off x="0" y="0"/>
                                <a:ext cx="422656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ector recto de flecha 464" o:spid="_x0000_s1026" type="#_x0000_t32" style="position:absolute;margin-left:-.95pt;margin-top:5.55pt;width:332.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" strokecolor="#5b9bd5 [3204]" strokeweight="2.25pt">
                      <v:stroke endarrow="open"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60"/>
            </w:tblGrid>
            <w:tr w:rsidR="00904FE3" w:rsidRPr="001021BA">
              <w:trPr>
                <w:trHeight w:val="300"/>
                <w:tblCellSpacing w:w="0" w:type="dxa"/>
              </w:trPr>
              <w:tc>
                <w:tcPr>
                  <w:tcW w:w="136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Insignificante</w:t>
                  </w:r>
                </w:p>
              </w:tc>
            </w:tr>
          </w:tbl>
          <w:p w:rsidR="00904FE3" w:rsidRPr="001021BA" w:rsidRDefault="00904FE3" w:rsidP="001021BA">
            <w:pPr>
              <w:spacing w:after="0" w:line="240" w:lineRule="auto"/>
              <w:jc w:val="both"/>
              <w:rPr>
                <w:rFonts w:ascii="Arial" w:eastAsia="Times New Roman" w:hAnsi="Arial" w:cs="Arial"/>
                <w:color w:val="000000"/>
                <w:lang w:val="es-CO"/>
              </w:rPr>
            </w:pPr>
          </w:p>
        </w:tc>
        <w:tc>
          <w:tcPr>
            <w:tcW w:w="1323"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Menor</w:t>
            </w:r>
          </w:p>
        </w:tc>
        <w:tc>
          <w:tcPr>
            <w:tcW w:w="1323"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Moderado</w:t>
            </w:r>
          </w:p>
        </w:tc>
        <w:tc>
          <w:tcPr>
            <w:tcW w:w="1216"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Mayor</w:t>
            </w:r>
          </w:p>
        </w:tc>
        <w:tc>
          <w:tcPr>
            <w:tcW w:w="1397"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r w:rsidRPr="001021BA">
              <w:rPr>
                <w:rFonts w:ascii="Arial" w:eastAsia="Times New Roman" w:hAnsi="Arial" w:cs="Arial"/>
                <w:color w:val="000000"/>
                <w:lang w:val="es-CO"/>
              </w:rPr>
              <w:t>Catastrófico</w:t>
            </w:r>
          </w:p>
        </w:tc>
      </w:tr>
      <w:tr w:rsidR="00904FE3" w:rsidRPr="001021BA" w:rsidTr="00904FE3">
        <w:trPr>
          <w:trHeight w:val="300"/>
        </w:trPr>
        <w:tc>
          <w:tcPr>
            <w:tcW w:w="40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1180" w:type="dxa"/>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color w:val="000000"/>
                <w:lang w:val="es-CO"/>
              </w:rPr>
            </w:pPr>
          </w:p>
        </w:tc>
        <w:tc>
          <w:tcPr>
            <w:tcW w:w="6816" w:type="dxa"/>
            <w:gridSpan w:val="5"/>
            <w:tcBorders>
              <w:top w:val="nil"/>
              <w:left w:val="nil"/>
              <w:bottom w:val="nil"/>
              <w:right w:val="nil"/>
            </w:tcBorders>
            <w:shd w:val="clear" w:color="auto" w:fill="auto"/>
            <w:noWrap/>
            <w:vAlign w:val="center"/>
            <w:hideMark/>
          </w:tcPr>
          <w:p w:rsidR="00904FE3" w:rsidRPr="001021BA" w:rsidRDefault="00904FE3" w:rsidP="001021BA">
            <w:pPr>
              <w:spacing w:after="0" w:line="240" w:lineRule="auto"/>
              <w:jc w:val="both"/>
              <w:rPr>
                <w:rFonts w:ascii="Arial" w:eastAsia="Times New Roman" w:hAnsi="Arial" w:cs="Arial"/>
                <w:b/>
                <w:bCs/>
                <w:color w:val="000000"/>
                <w:lang w:val="es-CO"/>
              </w:rPr>
            </w:pPr>
            <w:r w:rsidRPr="001021BA">
              <w:rPr>
                <w:rFonts w:ascii="Arial" w:eastAsia="Times New Roman" w:hAnsi="Arial" w:cs="Arial"/>
                <w:b/>
                <w:bCs/>
                <w:color w:val="000000"/>
                <w:lang w:val="es-CO"/>
              </w:rPr>
              <w:t>IMPACTO</w:t>
            </w:r>
          </w:p>
        </w:tc>
      </w:tr>
    </w:tbl>
    <w:p w:rsidR="00AD5492" w:rsidRPr="001021BA" w:rsidRDefault="00AD5492"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392556" w:rsidRPr="001021BA" w:rsidRDefault="00392556" w:rsidP="001021BA">
      <w:pPr>
        <w:spacing w:after="0" w:line="240" w:lineRule="auto"/>
        <w:jc w:val="both"/>
        <w:rPr>
          <w:rFonts w:ascii="Arial" w:eastAsia="Arial" w:hAnsi="Arial" w:cs="Arial"/>
        </w:rPr>
      </w:pPr>
      <w:r w:rsidRPr="001021BA">
        <w:rPr>
          <w:rFonts w:ascii="Arial" w:eastAsia="Arial" w:hAnsi="Arial" w:cs="Arial"/>
        </w:rPr>
        <w:t>En cuanto a los riesgo</w:t>
      </w:r>
      <w:r w:rsidR="00230EA7">
        <w:rPr>
          <w:rFonts w:ascii="Arial" w:eastAsia="Arial" w:hAnsi="Arial" w:cs="Arial"/>
        </w:rPr>
        <w:t>s de corrupción, de los 20</w:t>
      </w:r>
      <w:r w:rsidRPr="001021BA">
        <w:rPr>
          <w:rFonts w:ascii="Arial" w:eastAsia="Arial" w:hAnsi="Arial" w:cs="Arial"/>
        </w:rPr>
        <w:t xml:space="preserve"> identificados, 1</w:t>
      </w:r>
      <w:r w:rsidR="00230EA7">
        <w:rPr>
          <w:rFonts w:ascii="Arial" w:eastAsia="Arial" w:hAnsi="Arial" w:cs="Arial"/>
        </w:rPr>
        <w:t>8</w:t>
      </w:r>
      <w:r w:rsidRPr="001021BA">
        <w:rPr>
          <w:rFonts w:ascii="Arial" w:eastAsia="Arial" w:hAnsi="Arial" w:cs="Arial"/>
        </w:rPr>
        <w:t xml:space="preserve"> se ubic</w:t>
      </w:r>
      <w:r w:rsidR="00230EA7">
        <w:rPr>
          <w:rFonts w:ascii="Arial" w:eastAsia="Arial" w:hAnsi="Arial" w:cs="Arial"/>
        </w:rPr>
        <w:t>an en la zona de riesgo alta, 19</w:t>
      </w:r>
      <w:r w:rsidRPr="001021BA">
        <w:rPr>
          <w:rFonts w:ascii="Arial" w:eastAsia="Arial" w:hAnsi="Arial" w:cs="Arial"/>
        </w:rPr>
        <w:t xml:space="preserve"> (9</w:t>
      </w:r>
      <w:r w:rsidR="00230EA7">
        <w:rPr>
          <w:rFonts w:ascii="Arial" w:eastAsia="Arial" w:hAnsi="Arial" w:cs="Arial"/>
        </w:rPr>
        <w:t>5</w:t>
      </w:r>
      <w:r w:rsidRPr="001021BA">
        <w:rPr>
          <w:rFonts w:ascii="Arial" w:eastAsia="Arial" w:hAnsi="Arial" w:cs="Arial"/>
        </w:rPr>
        <w:t>%) y 1 (</w:t>
      </w:r>
      <w:r w:rsidR="00230EA7">
        <w:rPr>
          <w:rFonts w:ascii="Arial" w:eastAsia="Arial" w:hAnsi="Arial" w:cs="Arial"/>
        </w:rPr>
        <w:t>5</w:t>
      </w:r>
      <w:r w:rsidRPr="001021BA">
        <w:rPr>
          <w:rFonts w:ascii="Arial" w:eastAsia="Arial" w:hAnsi="Arial" w:cs="Arial"/>
        </w:rPr>
        <w:t xml:space="preserve">%) se ubica en la zona extrema. </w:t>
      </w:r>
    </w:p>
    <w:p w:rsidR="00392556" w:rsidRDefault="00392556" w:rsidP="001021BA">
      <w:pPr>
        <w:spacing w:after="0" w:line="240" w:lineRule="auto"/>
        <w:jc w:val="both"/>
        <w:rPr>
          <w:rFonts w:ascii="Arial" w:eastAsia="Arial" w:hAnsi="Arial" w:cs="Arial"/>
        </w:rPr>
      </w:pPr>
    </w:p>
    <w:p w:rsidR="00230EA7" w:rsidRPr="001021BA" w:rsidRDefault="00230EA7" w:rsidP="001021BA">
      <w:pPr>
        <w:spacing w:after="0" w:line="240" w:lineRule="auto"/>
        <w:jc w:val="both"/>
        <w:rPr>
          <w:rFonts w:ascii="Arial" w:eastAsia="Arial" w:hAnsi="Arial" w:cs="Arial"/>
        </w:rPr>
      </w:pPr>
    </w:p>
    <w:p w:rsidR="00931F59" w:rsidRPr="001021BA" w:rsidRDefault="00E27CD1" w:rsidP="00976CC9">
      <w:pPr>
        <w:pStyle w:val="Prrafodelista"/>
        <w:numPr>
          <w:ilvl w:val="0"/>
          <w:numId w:val="2"/>
        </w:numPr>
        <w:spacing w:after="0" w:line="240" w:lineRule="auto"/>
        <w:jc w:val="both"/>
        <w:rPr>
          <w:rFonts w:ascii="Arial" w:eastAsia="Arial" w:hAnsi="Arial" w:cs="Arial"/>
          <w:b/>
        </w:rPr>
      </w:pPr>
      <w:r w:rsidRPr="001021BA">
        <w:rPr>
          <w:rFonts w:ascii="Arial" w:eastAsia="Arial" w:hAnsi="Arial" w:cs="Arial"/>
          <w:b/>
        </w:rPr>
        <w:t xml:space="preserve">Controles </w:t>
      </w:r>
    </w:p>
    <w:p w:rsidR="00E27CD1" w:rsidRDefault="00E27CD1" w:rsidP="001021BA">
      <w:pPr>
        <w:spacing w:after="0" w:line="240" w:lineRule="auto"/>
        <w:jc w:val="both"/>
        <w:rPr>
          <w:rFonts w:ascii="Arial" w:eastAsia="Arial" w:hAnsi="Arial" w:cs="Arial"/>
          <w:b/>
        </w:rPr>
      </w:pPr>
    </w:p>
    <w:p w:rsidR="00230EA7" w:rsidRPr="001021BA" w:rsidRDefault="00230EA7" w:rsidP="001021BA">
      <w:pPr>
        <w:spacing w:after="0" w:line="240" w:lineRule="auto"/>
        <w:jc w:val="both"/>
        <w:rPr>
          <w:rFonts w:ascii="Arial" w:eastAsia="Arial" w:hAnsi="Arial" w:cs="Arial"/>
          <w:b/>
        </w:rPr>
      </w:pPr>
    </w:p>
    <w:tbl>
      <w:tblPr>
        <w:tblStyle w:val="Tablaconcuadrcula"/>
        <w:tblW w:w="0" w:type="auto"/>
        <w:jc w:val="center"/>
        <w:tblLook w:val="04A0" w:firstRow="1" w:lastRow="0" w:firstColumn="1" w:lastColumn="0" w:noHBand="0" w:noVBand="1"/>
      </w:tblPr>
      <w:tblGrid>
        <w:gridCol w:w="2992"/>
        <w:gridCol w:w="2993"/>
      </w:tblGrid>
      <w:tr w:rsidR="00E27CD1" w:rsidRPr="001021BA" w:rsidTr="00E27CD1">
        <w:trPr>
          <w:jc w:val="center"/>
        </w:trPr>
        <w:tc>
          <w:tcPr>
            <w:tcW w:w="2992" w:type="dxa"/>
            <w:shd w:val="clear" w:color="auto" w:fill="E2EFD9" w:themeFill="accent6" w:themeFillTint="33"/>
          </w:tcPr>
          <w:p w:rsidR="00E27CD1" w:rsidRPr="001021BA" w:rsidRDefault="00E27CD1" w:rsidP="00230EA7">
            <w:pPr>
              <w:widowControl w:val="0"/>
              <w:ind w:right="4"/>
              <w:jc w:val="center"/>
              <w:rPr>
                <w:rFonts w:ascii="Arial" w:hAnsi="Arial" w:cs="Arial"/>
                <w:b/>
              </w:rPr>
            </w:pPr>
            <w:r w:rsidRPr="001021BA">
              <w:rPr>
                <w:rFonts w:ascii="Arial" w:hAnsi="Arial" w:cs="Arial"/>
                <w:b/>
              </w:rPr>
              <w:t>Tipo de riesgo</w:t>
            </w:r>
          </w:p>
        </w:tc>
        <w:tc>
          <w:tcPr>
            <w:tcW w:w="2993" w:type="dxa"/>
            <w:shd w:val="clear" w:color="auto" w:fill="E2EFD9" w:themeFill="accent6" w:themeFillTint="33"/>
          </w:tcPr>
          <w:p w:rsidR="00E27CD1" w:rsidRPr="001021BA" w:rsidRDefault="00E27CD1" w:rsidP="00230EA7">
            <w:pPr>
              <w:widowControl w:val="0"/>
              <w:ind w:right="4"/>
              <w:jc w:val="center"/>
              <w:rPr>
                <w:rFonts w:ascii="Arial" w:hAnsi="Arial" w:cs="Arial"/>
                <w:b/>
              </w:rPr>
            </w:pPr>
            <w:r w:rsidRPr="001021BA">
              <w:rPr>
                <w:rFonts w:ascii="Arial" w:hAnsi="Arial" w:cs="Arial"/>
                <w:b/>
              </w:rPr>
              <w:t>Total controles</w:t>
            </w:r>
          </w:p>
        </w:tc>
      </w:tr>
      <w:tr w:rsidR="00E27CD1" w:rsidRPr="001021BA" w:rsidTr="00E27CD1">
        <w:trPr>
          <w:jc w:val="center"/>
        </w:trPr>
        <w:tc>
          <w:tcPr>
            <w:tcW w:w="2992" w:type="dxa"/>
          </w:tcPr>
          <w:p w:rsidR="00E27CD1" w:rsidRPr="001021BA" w:rsidRDefault="00E27CD1" w:rsidP="00230EA7">
            <w:pPr>
              <w:widowControl w:val="0"/>
              <w:ind w:right="4"/>
              <w:jc w:val="center"/>
              <w:rPr>
                <w:rFonts w:ascii="Arial" w:hAnsi="Arial" w:cs="Arial"/>
              </w:rPr>
            </w:pPr>
            <w:r w:rsidRPr="001021BA">
              <w:rPr>
                <w:rFonts w:ascii="Arial" w:hAnsi="Arial" w:cs="Arial"/>
              </w:rPr>
              <w:t>Gestión</w:t>
            </w:r>
          </w:p>
        </w:tc>
        <w:tc>
          <w:tcPr>
            <w:tcW w:w="2993" w:type="dxa"/>
          </w:tcPr>
          <w:p w:rsidR="00E27CD1" w:rsidRPr="001021BA" w:rsidRDefault="00B12CDB" w:rsidP="00230EA7">
            <w:pPr>
              <w:widowControl w:val="0"/>
              <w:ind w:right="4"/>
              <w:jc w:val="center"/>
              <w:rPr>
                <w:rFonts w:ascii="Arial" w:hAnsi="Arial" w:cs="Arial"/>
              </w:rPr>
            </w:pPr>
            <w:r>
              <w:rPr>
                <w:rFonts w:ascii="Arial" w:hAnsi="Arial" w:cs="Arial"/>
              </w:rPr>
              <w:t>170</w:t>
            </w:r>
          </w:p>
        </w:tc>
      </w:tr>
      <w:tr w:rsidR="00E27CD1" w:rsidRPr="001021BA" w:rsidTr="00E27CD1">
        <w:trPr>
          <w:jc w:val="center"/>
        </w:trPr>
        <w:tc>
          <w:tcPr>
            <w:tcW w:w="2992" w:type="dxa"/>
          </w:tcPr>
          <w:p w:rsidR="00E27CD1" w:rsidRPr="001021BA" w:rsidRDefault="00E27CD1" w:rsidP="00230EA7">
            <w:pPr>
              <w:widowControl w:val="0"/>
              <w:ind w:right="4"/>
              <w:jc w:val="center"/>
              <w:rPr>
                <w:rFonts w:ascii="Arial" w:hAnsi="Arial" w:cs="Arial"/>
              </w:rPr>
            </w:pPr>
            <w:r w:rsidRPr="001021BA">
              <w:rPr>
                <w:rFonts w:ascii="Arial" w:hAnsi="Arial" w:cs="Arial"/>
              </w:rPr>
              <w:t>Corrupción</w:t>
            </w:r>
          </w:p>
        </w:tc>
        <w:tc>
          <w:tcPr>
            <w:tcW w:w="2993" w:type="dxa"/>
          </w:tcPr>
          <w:p w:rsidR="00E27CD1" w:rsidRPr="001021BA" w:rsidRDefault="001308E2" w:rsidP="00230EA7">
            <w:pPr>
              <w:widowControl w:val="0"/>
              <w:ind w:right="4"/>
              <w:jc w:val="center"/>
              <w:rPr>
                <w:rFonts w:ascii="Arial" w:hAnsi="Arial" w:cs="Arial"/>
              </w:rPr>
            </w:pPr>
            <w:r>
              <w:rPr>
                <w:rFonts w:ascii="Arial" w:hAnsi="Arial" w:cs="Arial"/>
              </w:rPr>
              <w:t>46</w:t>
            </w:r>
          </w:p>
        </w:tc>
      </w:tr>
    </w:tbl>
    <w:p w:rsidR="00E27CD1" w:rsidRDefault="00E27CD1" w:rsidP="001021BA">
      <w:pPr>
        <w:spacing w:after="0" w:line="240" w:lineRule="auto"/>
        <w:jc w:val="both"/>
        <w:rPr>
          <w:rFonts w:ascii="Arial" w:eastAsia="Arial" w:hAnsi="Arial" w:cs="Arial"/>
          <w:b/>
        </w:rPr>
      </w:pPr>
    </w:p>
    <w:p w:rsidR="00230EA7" w:rsidRDefault="00230EA7" w:rsidP="001021BA">
      <w:pPr>
        <w:spacing w:after="0" w:line="240" w:lineRule="auto"/>
        <w:jc w:val="both"/>
        <w:rPr>
          <w:rFonts w:ascii="Arial" w:eastAsia="Arial" w:hAnsi="Arial" w:cs="Arial"/>
          <w:b/>
        </w:rPr>
      </w:pPr>
    </w:p>
    <w:p w:rsidR="00230EA7" w:rsidRDefault="00230EA7" w:rsidP="001021BA">
      <w:pPr>
        <w:spacing w:after="0" w:line="240" w:lineRule="auto"/>
        <w:jc w:val="both"/>
        <w:rPr>
          <w:rFonts w:ascii="Arial" w:eastAsia="Arial" w:hAnsi="Arial" w:cs="Arial"/>
          <w:b/>
        </w:rPr>
      </w:pPr>
    </w:p>
    <w:p w:rsidR="00230EA7" w:rsidRDefault="00230EA7" w:rsidP="001021BA">
      <w:pPr>
        <w:spacing w:after="0" w:line="240" w:lineRule="auto"/>
        <w:jc w:val="both"/>
        <w:rPr>
          <w:rFonts w:ascii="Arial" w:eastAsia="Arial" w:hAnsi="Arial" w:cs="Arial"/>
          <w:b/>
        </w:rPr>
      </w:pPr>
    </w:p>
    <w:p w:rsidR="00230EA7" w:rsidRDefault="00230EA7" w:rsidP="001021BA">
      <w:pPr>
        <w:spacing w:after="0" w:line="240" w:lineRule="auto"/>
        <w:jc w:val="both"/>
        <w:rPr>
          <w:rFonts w:ascii="Arial" w:eastAsia="Arial" w:hAnsi="Arial" w:cs="Arial"/>
          <w:b/>
        </w:rPr>
      </w:pPr>
    </w:p>
    <w:p w:rsidR="00230EA7" w:rsidRDefault="00230EA7" w:rsidP="001021BA">
      <w:pPr>
        <w:spacing w:after="0" w:line="240" w:lineRule="auto"/>
        <w:jc w:val="both"/>
        <w:rPr>
          <w:rFonts w:ascii="Arial" w:eastAsia="Arial" w:hAnsi="Arial" w:cs="Arial"/>
          <w:b/>
        </w:rPr>
      </w:pPr>
    </w:p>
    <w:p w:rsidR="00230EA7" w:rsidRPr="001021BA" w:rsidRDefault="00230EA7" w:rsidP="001021BA">
      <w:pPr>
        <w:spacing w:after="0" w:line="240" w:lineRule="auto"/>
        <w:jc w:val="both"/>
        <w:rPr>
          <w:rFonts w:ascii="Arial" w:eastAsia="Arial" w:hAnsi="Arial" w:cs="Arial"/>
          <w:b/>
        </w:rPr>
      </w:pPr>
    </w:p>
    <w:p w:rsidR="00E27CD1" w:rsidRDefault="00CD3851" w:rsidP="00976CC9">
      <w:pPr>
        <w:pStyle w:val="Prrafodelista"/>
        <w:numPr>
          <w:ilvl w:val="1"/>
          <w:numId w:val="2"/>
        </w:numPr>
        <w:spacing w:after="0" w:line="240" w:lineRule="auto"/>
        <w:jc w:val="both"/>
        <w:rPr>
          <w:rFonts w:ascii="Arial" w:eastAsia="Arial" w:hAnsi="Arial" w:cs="Arial"/>
          <w:b/>
        </w:rPr>
      </w:pPr>
      <w:r w:rsidRPr="001021BA">
        <w:rPr>
          <w:rFonts w:ascii="Arial" w:eastAsia="Arial" w:hAnsi="Arial" w:cs="Arial"/>
          <w:b/>
        </w:rPr>
        <w:lastRenderedPageBreak/>
        <w:t>Controles en r</w:t>
      </w:r>
      <w:r w:rsidR="00E27CD1" w:rsidRPr="001021BA">
        <w:rPr>
          <w:rFonts w:ascii="Arial" w:eastAsia="Arial" w:hAnsi="Arial" w:cs="Arial"/>
          <w:b/>
        </w:rPr>
        <w:t>iesgos gestión</w:t>
      </w:r>
      <w:r w:rsidRPr="001021BA">
        <w:rPr>
          <w:rFonts w:ascii="Arial" w:eastAsia="Arial" w:hAnsi="Arial" w:cs="Arial"/>
          <w:b/>
        </w:rPr>
        <w:t xml:space="preserve"> por subdirección</w:t>
      </w:r>
      <w:r w:rsidR="00E27CD1" w:rsidRPr="001021BA">
        <w:rPr>
          <w:rFonts w:ascii="Arial" w:eastAsia="Arial" w:hAnsi="Arial" w:cs="Arial"/>
          <w:b/>
        </w:rPr>
        <w:t xml:space="preserve"> </w:t>
      </w:r>
    </w:p>
    <w:p w:rsidR="00B12CDB" w:rsidRPr="001021BA" w:rsidRDefault="00B12CDB" w:rsidP="00B12CDB">
      <w:pPr>
        <w:pStyle w:val="Prrafodelista"/>
        <w:spacing w:after="0" w:line="240" w:lineRule="auto"/>
        <w:ind w:left="1429"/>
        <w:jc w:val="both"/>
        <w:rPr>
          <w:rFonts w:ascii="Arial" w:eastAsia="Arial" w:hAnsi="Arial" w:cs="Arial"/>
          <w:b/>
        </w:rPr>
      </w:pPr>
    </w:p>
    <w:p w:rsidR="00E27CD1" w:rsidRPr="001021BA" w:rsidRDefault="00E27CD1" w:rsidP="001021BA">
      <w:pPr>
        <w:pStyle w:val="Prrafodelista"/>
        <w:spacing w:after="0" w:line="240" w:lineRule="auto"/>
        <w:ind w:left="1080"/>
        <w:jc w:val="both"/>
        <w:rPr>
          <w:rFonts w:ascii="Arial" w:eastAsia="Arial" w:hAnsi="Arial" w:cs="Arial"/>
          <w:b/>
        </w:rPr>
      </w:pPr>
    </w:p>
    <w:p w:rsidR="00E27CD1" w:rsidRDefault="00B12CDB" w:rsidP="00230EA7">
      <w:pPr>
        <w:spacing w:after="0" w:line="240" w:lineRule="auto"/>
        <w:jc w:val="center"/>
        <w:rPr>
          <w:rFonts w:ascii="Arial" w:eastAsia="Arial" w:hAnsi="Arial" w:cs="Arial"/>
          <w:b/>
        </w:rPr>
      </w:pPr>
      <w:r>
        <w:rPr>
          <w:noProof/>
          <w:lang w:val="es-CO"/>
        </w:rPr>
        <w:drawing>
          <wp:inline distT="0" distB="0" distL="0" distR="0" wp14:anchorId="20219AAE" wp14:editId="2D863221">
            <wp:extent cx="5426015" cy="2708695"/>
            <wp:effectExtent l="0" t="0" r="22860" b="158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30EA7" w:rsidRDefault="00230EA7" w:rsidP="00230EA7">
      <w:pPr>
        <w:spacing w:after="0" w:line="240" w:lineRule="auto"/>
        <w:jc w:val="center"/>
        <w:rPr>
          <w:rFonts w:ascii="Arial" w:eastAsia="Arial" w:hAnsi="Arial" w:cs="Arial"/>
          <w:b/>
        </w:rPr>
      </w:pPr>
    </w:p>
    <w:p w:rsidR="00230EA7" w:rsidRDefault="00230EA7" w:rsidP="00230EA7">
      <w:pPr>
        <w:spacing w:after="0" w:line="240" w:lineRule="auto"/>
        <w:jc w:val="center"/>
        <w:rPr>
          <w:rFonts w:ascii="Arial" w:eastAsia="Arial" w:hAnsi="Arial" w:cs="Arial"/>
          <w:b/>
        </w:rPr>
      </w:pPr>
    </w:p>
    <w:p w:rsidR="00230EA7" w:rsidRDefault="00230EA7" w:rsidP="00230EA7">
      <w:pPr>
        <w:spacing w:after="0" w:line="240" w:lineRule="auto"/>
        <w:jc w:val="center"/>
        <w:rPr>
          <w:rFonts w:ascii="Arial" w:eastAsia="Arial" w:hAnsi="Arial" w:cs="Arial"/>
          <w:b/>
        </w:rPr>
      </w:pPr>
    </w:p>
    <w:p w:rsidR="00052E54" w:rsidRPr="001021BA" w:rsidRDefault="00CD3851" w:rsidP="00976CC9">
      <w:pPr>
        <w:pStyle w:val="Prrafodelista"/>
        <w:numPr>
          <w:ilvl w:val="1"/>
          <w:numId w:val="2"/>
        </w:numPr>
        <w:spacing w:after="0" w:line="240" w:lineRule="auto"/>
        <w:jc w:val="both"/>
        <w:rPr>
          <w:rFonts w:ascii="Arial" w:eastAsia="Arial" w:hAnsi="Arial" w:cs="Arial"/>
          <w:b/>
        </w:rPr>
      </w:pPr>
      <w:r w:rsidRPr="001021BA">
        <w:rPr>
          <w:rFonts w:ascii="Arial" w:eastAsia="Arial" w:hAnsi="Arial" w:cs="Arial"/>
          <w:b/>
        </w:rPr>
        <w:t>Controles en r</w:t>
      </w:r>
      <w:r w:rsidR="00E27CD1" w:rsidRPr="001021BA">
        <w:rPr>
          <w:rFonts w:ascii="Arial" w:eastAsia="Arial" w:hAnsi="Arial" w:cs="Arial"/>
          <w:b/>
        </w:rPr>
        <w:t xml:space="preserve">iesgos corrupción </w:t>
      </w:r>
      <w:r w:rsidRPr="001021BA">
        <w:rPr>
          <w:rFonts w:ascii="Arial" w:eastAsia="Arial" w:hAnsi="Arial" w:cs="Arial"/>
          <w:b/>
        </w:rPr>
        <w:t>por subdirección</w:t>
      </w:r>
    </w:p>
    <w:p w:rsidR="00E27CD1" w:rsidRPr="001021BA" w:rsidRDefault="00E27CD1" w:rsidP="001021BA">
      <w:pPr>
        <w:pStyle w:val="Prrafodelista"/>
        <w:spacing w:after="0" w:line="240" w:lineRule="auto"/>
        <w:ind w:left="720"/>
        <w:jc w:val="both"/>
        <w:rPr>
          <w:rFonts w:ascii="Arial" w:eastAsia="Arial" w:hAnsi="Arial" w:cs="Arial"/>
          <w:b/>
        </w:rPr>
      </w:pPr>
    </w:p>
    <w:p w:rsidR="00052E54" w:rsidRPr="001021BA" w:rsidRDefault="00230EA7" w:rsidP="00230EA7">
      <w:pPr>
        <w:spacing w:after="0" w:line="240" w:lineRule="auto"/>
        <w:jc w:val="center"/>
        <w:rPr>
          <w:rFonts w:ascii="Arial" w:eastAsia="Arial" w:hAnsi="Arial" w:cs="Arial"/>
          <w:b/>
        </w:rPr>
      </w:pPr>
      <w:r>
        <w:rPr>
          <w:noProof/>
          <w:lang w:val="es-CO"/>
        </w:rPr>
        <w:drawing>
          <wp:inline distT="0" distB="0" distL="0" distR="0" wp14:anchorId="337FBE07" wp14:editId="46A9CFAF">
            <wp:extent cx="5348177" cy="2307265"/>
            <wp:effectExtent l="0" t="0" r="24130" b="17145"/>
            <wp:docPr id="457" name="Gráfico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52E54" w:rsidRPr="001021BA" w:rsidRDefault="00052E54" w:rsidP="001021BA">
      <w:pPr>
        <w:spacing w:after="0" w:line="240" w:lineRule="auto"/>
        <w:jc w:val="both"/>
        <w:rPr>
          <w:rFonts w:ascii="Arial" w:eastAsia="Arial" w:hAnsi="Arial" w:cs="Arial"/>
        </w:rPr>
      </w:pPr>
    </w:p>
    <w:p w:rsidR="000D1984" w:rsidRDefault="000D1984"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230EA7" w:rsidRDefault="00230EA7" w:rsidP="001021BA">
      <w:pPr>
        <w:spacing w:after="0" w:line="240" w:lineRule="auto"/>
        <w:jc w:val="both"/>
        <w:rPr>
          <w:rFonts w:ascii="Arial" w:eastAsia="Arial" w:hAnsi="Arial" w:cs="Arial"/>
        </w:rPr>
      </w:pPr>
    </w:p>
    <w:p w:rsidR="00B12CDB" w:rsidRPr="001021BA" w:rsidRDefault="00B12CDB" w:rsidP="001021BA">
      <w:pPr>
        <w:spacing w:after="0" w:line="240" w:lineRule="auto"/>
        <w:jc w:val="both"/>
        <w:rPr>
          <w:rFonts w:ascii="Arial" w:eastAsia="Arial" w:hAnsi="Arial" w:cs="Arial"/>
        </w:rPr>
      </w:pPr>
    </w:p>
    <w:p w:rsidR="00052E54" w:rsidRDefault="00CD3851" w:rsidP="00976CC9">
      <w:pPr>
        <w:pStyle w:val="Prrafodelista"/>
        <w:numPr>
          <w:ilvl w:val="1"/>
          <w:numId w:val="2"/>
        </w:numPr>
        <w:spacing w:after="0" w:line="240" w:lineRule="auto"/>
        <w:jc w:val="both"/>
        <w:rPr>
          <w:rFonts w:ascii="Arial" w:eastAsia="Arial" w:hAnsi="Arial" w:cs="Arial"/>
          <w:b/>
        </w:rPr>
      </w:pPr>
      <w:r w:rsidRPr="001021BA">
        <w:rPr>
          <w:rFonts w:ascii="Arial" w:eastAsia="Arial" w:hAnsi="Arial" w:cs="Arial"/>
          <w:b/>
        </w:rPr>
        <w:lastRenderedPageBreak/>
        <w:t>Controles en riesgos</w:t>
      </w:r>
      <w:r w:rsidR="000D1984" w:rsidRPr="001021BA">
        <w:rPr>
          <w:rFonts w:ascii="Arial" w:eastAsia="Arial" w:hAnsi="Arial" w:cs="Arial"/>
          <w:b/>
        </w:rPr>
        <w:t xml:space="preserve"> de gestión</w:t>
      </w:r>
      <w:r w:rsidRPr="001021BA">
        <w:rPr>
          <w:rFonts w:ascii="Arial" w:eastAsia="Arial" w:hAnsi="Arial" w:cs="Arial"/>
          <w:b/>
        </w:rPr>
        <w:t xml:space="preserve"> por proceso</w:t>
      </w:r>
    </w:p>
    <w:p w:rsidR="00230EA7" w:rsidRPr="001021BA" w:rsidRDefault="00230EA7" w:rsidP="00230EA7">
      <w:pPr>
        <w:pStyle w:val="Prrafodelista"/>
        <w:spacing w:after="0" w:line="240" w:lineRule="auto"/>
        <w:ind w:left="1429"/>
        <w:jc w:val="both"/>
        <w:rPr>
          <w:rFonts w:ascii="Arial" w:eastAsia="Arial" w:hAnsi="Arial" w:cs="Arial"/>
          <w:b/>
        </w:rPr>
      </w:pPr>
    </w:p>
    <w:p w:rsidR="001E68AB" w:rsidRPr="001021BA" w:rsidRDefault="00B12CDB" w:rsidP="00230EA7">
      <w:pPr>
        <w:spacing w:after="0" w:line="240" w:lineRule="auto"/>
        <w:jc w:val="center"/>
        <w:rPr>
          <w:rFonts w:ascii="Arial" w:eastAsia="Arial" w:hAnsi="Arial" w:cs="Arial"/>
          <w:b/>
        </w:rPr>
      </w:pPr>
      <w:r>
        <w:rPr>
          <w:noProof/>
          <w:lang w:val="es-CO"/>
        </w:rPr>
        <w:drawing>
          <wp:inline distT="0" distB="0" distL="0" distR="0" wp14:anchorId="16022FF5" wp14:editId="4A43A64F">
            <wp:extent cx="4673746" cy="3788352"/>
            <wp:effectExtent l="0" t="0" r="12700" b="222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E68AB" w:rsidRPr="001021BA" w:rsidRDefault="001E68AB" w:rsidP="001021BA">
      <w:pPr>
        <w:spacing w:after="0" w:line="240" w:lineRule="auto"/>
        <w:jc w:val="both"/>
        <w:rPr>
          <w:rFonts w:ascii="Arial" w:eastAsia="Arial" w:hAnsi="Arial" w:cs="Arial"/>
          <w:b/>
        </w:rPr>
      </w:pPr>
    </w:p>
    <w:p w:rsidR="000D1984" w:rsidRPr="001021BA" w:rsidRDefault="000D1984" w:rsidP="00976CC9">
      <w:pPr>
        <w:pStyle w:val="Prrafodelista"/>
        <w:numPr>
          <w:ilvl w:val="1"/>
          <w:numId w:val="2"/>
        </w:numPr>
        <w:spacing w:after="0" w:line="240" w:lineRule="auto"/>
        <w:jc w:val="both"/>
        <w:rPr>
          <w:rFonts w:ascii="Arial" w:eastAsia="Arial" w:hAnsi="Arial" w:cs="Arial"/>
          <w:b/>
        </w:rPr>
      </w:pPr>
      <w:r w:rsidRPr="001021BA">
        <w:rPr>
          <w:rFonts w:ascii="Arial" w:eastAsia="Arial" w:hAnsi="Arial" w:cs="Arial"/>
          <w:b/>
        </w:rPr>
        <w:t>Controles en riesgos de corrupción por proceso</w:t>
      </w:r>
    </w:p>
    <w:p w:rsidR="001E68AB" w:rsidRPr="001021BA" w:rsidRDefault="001E68AB" w:rsidP="001021BA">
      <w:pPr>
        <w:spacing w:after="0" w:line="240" w:lineRule="auto"/>
        <w:jc w:val="both"/>
        <w:rPr>
          <w:rFonts w:ascii="Arial" w:eastAsia="Arial" w:hAnsi="Arial" w:cs="Arial"/>
          <w:b/>
        </w:rPr>
      </w:pPr>
    </w:p>
    <w:p w:rsidR="000D1984" w:rsidRPr="00230EA7" w:rsidRDefault="00230EA7" w:rsidP="00230EA7">
      <w:pPr>
        <w:spacing w:after="0" w:line="240" w:lineRule="auto"/>
        <w:jc w:val="center"/>
        <w:rPr>
          <w:rFonts w:ascii="Arial" w:eastAsia="Arial" w:hAnsi="Arial" w:cs="Arial"/>
          <w:b/>
        </w:rPr>
      </w:pPr>
      <w:r>
        <w:rPr>
          <w:noProof/>
          <w:lang w:val="es-CO"/>
        </w:rPr>
        <w:drawing>
          <wp:inline distT="0" distB="0" distL="0" distR="0" wp14:anchorId="61376E88" wp14:editId="19A070F6">
            <wp:extent cx="5612130" cy="3192780"/>
            <wp:effectExtent l="0" t="0" r="26670" b="26670"/>
            <wp:docPr id="459" name="Gráfico 4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E68AB" w:rsidRPr="001021BA" w:rsidRDefault="001E68AB" w:rsidP="001021BA">
      <w:pPr>
        <w:spacing w:after="0" w:line="240" w:lineRule="auto"/>
        <w:jc w:val="both"/>
        <w:rPr>
          <w:rFonts w:ascii="Arial" w:eastAsia="Arial" w:hAnsi="Arial" w:cs="Arial"/>
          <w:b/>
        </w:rPr>
      </w:pPr>
    </w:p>
    <w:p w:rsidR="00AD5492" w:rsidRPr="00D04873" w:rsidRDefault="00931F59" w:rsidP="001021BA">
      <w:pPr>
        <w:spacing w:after="0" w:line="240" w:lineRule="auto"/>
        <w:jc w:val="both"/>
        <w:rPr>
          <w:rFonts w:ascii="Arial" w:eastAsia="Arial" w:hAnsi="Arial" w:cs="Arial"/>
        </w:rPr>
      </w:pPr>
      <w:r w:rsidRPr="00D04873">
        <w:rPr>
          <w:rFonts w:ascii="Arial" w:eastAsia="Arial" w:hAnsi="Arial" w:cs="Arial"/>
        </w:rPr>
        <w:lastRenderedPageBreak/>
        <w:t>Dentro de los logros alcanzados en cuanto a la gestión del riesgo se pueden mencionar los siguientes:</w:t>
      </w:r>
    </w:p>
    <w:p w:rsidR="000971E8" w:rsidRPr="00D04873" w:rsidRDefault="000971E8" w:rsidP="001021BA">
      <w:pPr>
        <w:spacing w:after="0" w:line="240" w:lineRule="auto"/>
        <w:jc w:val="both"/>
        <w:rPr>
          <w:rFonts w:ascii="Arial" w:eastAsia="Arial" w:hAnsi="Arial" w:cs="Arial"/>
        </w:rPr>
      </w:pPr>
    </w:p>
    <w:p w:rsidR="009610D9" w:rsidRDefault="00314AFF"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Jornadas</w:t>
      </w:r>
      <w:r w:rsidR="00230EA7">
        <w:rPr>
          <w:rFonts w:ascii="Arial" w:eastAsia="Arial" w:hAnsi="Arial" w:cs="Arial"/>
          <w:color w:val="000000"/>
        </w:rPr>
        <w:t xml:space="preserve"> de acompañamiento a los 25</w:t>
      </w:r>
      <w:r w:rsidR="00931F59" w:rsidRPr="00D04873">
        <w:rPr>
          <w:rFonts w:ascii="Arial" w:eastAsia="Arial" w:hAnsi="Arial" w:cs="Arial"/>
          <w:color w:val="000000"/>
        </w:rPr>
        <w:t xml:space="preserve"> procesos para actualizar los riesgos de </w:t>
      </w:r>
      <w:r w:rsidR="00230EA7">
        <w:rPr>
          <w:rFonts w:ascii="Arial" w:eastAsia="Arial" w:hAnsi="Arial" w:cs="Arial"/>
          <w:color w:val="000000"/>
        </w:rPr>
        <w:t>gestión.</w:t>
      </w:r>
      <w:bookmarkStart w:id="7" w:name="_heading=h.kl9l8fkpf3sj" w:colFirst="0" w:colLast="0"/>
      <w:bookmarkEnd w:id="7"/>
    </w:p>
    <w:p w:rsidR="00230EA7" w:rsidRPr="00230EA7" w:rsidRDefault="00314AFF"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Jornadas</w:t>
      </w:r>
      <w:r w:rsidR="00230EA7">
        <w:rPr>
          <w:rFonts w:ascii="Arial" w:eastAsia="Arial" w:hAnsi="Arial" w:cs="Arial"/>
          <w:color w:val="000000"/>
        </w:rPr>
        <w:t xml:space="preserve"> de acompañamiento a los 17</w:t>
      </w:r>
      <w:r w:rsidR="00230EA7" w:rsidRPr="00D04873">
        <w:rPr>
          <w:rFonts w:ascii="Arial" w:eastAsia="Arial" w:hAnsi="Arial" w:cs="Arial"/>
          <w:color w:val="000000"/>
        </w:rPr>
        <w:t xml:space="preserve"> procesos para actualizar los riesgos de </w:t>
      </w:r>
      <w:r w:rsidR="00230EA7">
        <w:rPr>
          <w:rFonts w:ascii="Arial" w:eastAsia="Arial" w:hAnsi="Arial" w:cs="Arial"/>
          <w:color w:val="000000"/>
        </w:rPr>
        <w:t>corrupción.</w:t>
      </w:r>
    </w:p>
    <w:p w:rsidR="00AD5492" w:rsidRDefault="00314AFF"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proceso de actualización PR-054 Administración del riesgo.</w:t>
      </w:r>
    </w:p>
    <w:p w:rsidR="00EB0E56" w:rsidRDefault="00314AFF"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w:t>
      </w:r>
      <w:r w:rsidR="007E22F3">
        <w:rPr>
          <w:rFonts w:ascii="Arial" w:eastAsia="Arial" w:hAnsi="Arial" w:cs="Arial"/>
          <w:color w:val="000000"/>
        </w:rPr>
        <w:t xml:space="preserve">evisión y actualización de la herramienta mapa de aseguramiento; con acompañamiento de ACI. </w:t>
      </w:r>
    </w:p>
    <w:p w:rsidR="00EB0E56" w:rsidRDefault="007E22F3"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vincularon controles asociados a la segunda línea de defensa</w:t>
      </w:r>
      <w:r w:rsidR="00314AFF">
        <w:rPr>
          <w:rFonts w:ascii="Arial" w:eastAsia="Arial" w:hAnsi="Arial" w:cs="Arial"/>
          <w:color w:val="000000"/>
        </w:rPr>
        <w:t xml:space="preserve"> en el mapa de aseguramiento</w:t>
      </w:r>
      <w:r w:rsidR="00EB0E56">
        <w:rPr>
          <w:rFonts w:ascii="Arial" w:eastAsia="Arial" w:hAnsi="Arial" w:cs="Arial"/>
          <w:color w:val="000000"/>
        </w:rPr>
        <w:t xml:space="preserve">; puntualmente se </w:t>
      </w:r>
      <w:r w:rsidR="00314AFF">
        <w:rPr>
          <w:rFonts w:ascii="Arial" w:eastAsia="Arial" w:hAnsi="Arial" w:cs="Arial"/>
          <w:color w:val="000000"/>
        </w:rPr>
        <w:t>relacionaron</w:t>
      </w:r>
      <w:r w:rsidR="00EB0E56">
        <w:rPr>
          <w:rFonts w:ascii="Arial" w:eastAsia="Arial" w:hAnsi="Arial" w:cs="Arial"/>
          <w:color w:val="000000"/>
        </w:rPr>
        <w:t xml:space="preserve"> los documentos que </w:t>
      </w:r>
      <w:r w:rsidR="00314AFF">
        <w:rPr>
          <w:rFonts w:ascii="Arial" w:eastAsia="Arial" w:hAnsi="Arial" w:cs="Arial"/>
          <w:color w:val="000000"/>
        </w:rPr>
        <w:t xml:space="preserve">son </w:t>
      </w:r>
      <w:r w:rsidR="00EB0E56">
        <w:rPr>
          <w:rFonts w:ascii="Arial" w:eastAsia="Arial" w:hAnsi="Arial" w:cs="Arial"/>
          <w:color w:val="000000"/>
        </w:rPr>
        <w:t xml:space="preserve">puntos de control </w:t>
      </w:r>
      <w:r w:rsidR="00314AFF">
        <w:rPr>
          <w:rFonts w:ascii="Arial" w:eastAsia="Arial" w:hAnsi="Arial" w:cs="Arial"/>
          <w:color w:val="000000"/>
        </w:rPr>
        <w:t>en</w:t>
      </w:r>
      <w:r w:rsidR="00EB0E56">
        <w:rPr>
          <w:rFonts w:ascii="Arial" w:eastAsia="Arial" w:hAnsi="Arial" w:cs="Arial"/>
          <w:color w:val="000000"/>
        </w:rPr>
        <w:t xml:space="preserve"> cada uno de los riesgos.  </w:t>
      </w:r>
    </w:p>
    <w:p w:rsidR="007E22F3" w:rsidRDefault="00314AFF"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Actualización de riesgos en el</w:t>
      </w:r>
      <w:r w:rsidR="007E22F3">
        <w:rPr>
          <w:rFonts w:ascii="Arial" w:eastAsia="Arial" w:hAnsi="Arial" w:cs="Arial"/>
          <w:color w:val="000000"/>
        </w:rPr>
        <w:t xml:space="preserve"> </w:t>
      </w:r>
      <w:r w:rsidR="00EB0E56">
        <w:rPr>
          <w:rFonts w:ascii="Arial" w:eastAsia="Arial" w:hAnsi="Arial" w:cs="Arial"/>
          <w:color w:val="000000"/>
        </w:rPr>
        <w:t>mapa de aseguramiento.</w:t>
      </w:r>
    </w:p>
    <w:p w:rsidR="007E22F3" w:rsidRPr="00EB0E56" w:rsidRDefault="00EB0E56" w:rsidP="00976CC9">
      <w:pPr>
        <w:pStyle w:val="Prrafodelista"/>
        <w:numPr>
          <w:ilvl w:val="0"/>
          <w:numId w:val="6"/>
        </w:numPr>
        <w:pBdr>
          <w:top w:val="nil"/>
          <w:left w:val="nil"/>
          <w:bottom w:val="nil"/>
          <w:right w:val="nil"/>
          <w:between w:val="nil"/>
        </w:pBdr>
        <w:spacing w:after="0" w:line="240" w:lineRule="auto"/>
        <w:jc w:val="both"/>
        <w:rPr>
          <w:rFonts w:ascii="Arial" w:eastAsia="Arial" w:hAnsi="Arial" w:cs="Arial"/>
          <w:color w:val="000000"/>
        </w:rPr>
      </w:pPr>
      <w:r w:rsidRPr="00EB0E56">
        <w:rPr>
          <w:rFonts w:ascii="Arial" w:eastAsia="Arial" w:hAnsi="Arial" w:cs="Arial"/>
          <w:color w:val="000000"/>
        </w:rPr>
        <w:t>Se vinculó en la herramienta mapa de aseguramiento los resultados de auditorías internas, como información de soporte o referencia para priorizar aquellos riesgo</w:t>
      </w:r>
      <w:r w:rsidR="00314AFF">
        <w:rPr>
          <w:rFonts w:ascii="Arial" w:eastAsia="Arial" w:hAnsi="Arial" w:cs="Arial"/>
          <w:color w:val="000000"/>
        </w:rPr>
        <w:t>s que están relacionados con los hallazgos</w:t>
      </w:r>
      <w:r w:rsidRPr="00EB0E56">
        <w:rPr>
          <w:rFonts w:ascii="Arial" w:eastAsia="Arial" w:hAnsi="Arial" w:cs="Arial"/>
          <w:color w:val="000000"/>
        </w:rPr>
        <w:t>.</w:t>
      </w:r>
      <w:bookmarkStart w:id="8" w:name="_heading=h.9k7h0pqh301n" w:colFirst="0" w:colLast="0"/>
      <w:bookmarkEnd w:id="8"/>
    </w:p>
    <w:p w:rsidR="007E22F3" w:rsidRPr="007E22F3" w:rsidRDefault="007E22F3" w:rsidP="007E22F3">
      <w:pPr>
        <w:spacing w:after="0" w:line="240" w:lineRule="auto"/>
        <w:jc w:val="center"/>
        <w:rPr>
          <w:rFonts w:ascii="Arial" w:eastAsia="Arial" w:hAnsi="Arial" w:cs="Arial"/>
          <w:lang w:val="es-CO"/>
        </w:rPr>
      </w:pPr>
    </w:p>
    <w:p w:rsidR="007E22F3" w:rsidRDefault="007E22F3" w:rsidP="001021BA">
      <w:pPr>
        <w:spacing w:after="0" w:line="240" w:lineRule="auto"/>
        <w:jc w:val="both"/>
        <w:rPr>
          <w:rFonts w:ascii="Arial" w:eastAsia="Arial" w:hAnsi="Arial" w:cs="Arial"/>
        </w:rPr>
      </w:pPr>
      <w:r w:rsidRPr="007E22F3">
        <w:rPr>
          <w:noProof/>
          <w:lang w:val="es-CO"/>
        </w:rPr>
        <w:drawing>
          <wp:inline distT="0" distB="0" distL="0" distR="0" wp14:anchorId="45274F2E" wp14:editId="10156F3B">
            <wp:extent cx="5612130" cy="701040"/>
            <wp:effectExtent l="0" t="0" r="7620" b="381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5612130" cy="701040"/>
                    </a:xfrm>
                    <a:prstGeom prst="rect">
                      <a:avLst/>
                    </a:prstGeom>
                  </pic:spPr>
                </pic:pic>
              </a:graphicData>
            </a:graphic>
          </wp:inline>
        </w:drawing>
      </w:r>
    </w:p>
    <w:p w:rsidR="007E22F3" w:rsidRDefault="007E22F3" w:rsidP="001021BA">
      <w:pPr>
        <w:spacing w:after="0" w:line="240" w:lineRule="auto"/>
        <w:jc w:val="both"/>
        <w:rPr>
          <w:rFonts w:ascii="Arial" w:eastAsia="Arial" w:hAnsi="Arial" w:cs="Arial"/>
        </w:rPr>
      </w:pPr>
    </w:p>
    <w:p w:rsidR="00AD5492" w:rsidRPr="00D04873" w:rsidRDefault="00931F59" w:rsidP="001021BA">
      <w:pPr>
        <w:spacing w:after="0" w:line="240" w:lineRule="auto"/>
        <w:jc w:val="both"/>
        <w:rPr>
          <w:rFonts w:ascii="Arial" w:eastAsia="Arial" w:hAnsi="Arial" w:cs="Arial"/>
        </w:rPr>
      </w:pPr>
      <w:r w:rsidRPr="00D04873">
        <w:rPr>
          <w:rFonts w:ascii="Arial" w:eastAsia="Arial" w:hAnsi="Arial" w:cs="Arial"/>
        </w:rPr>
        <w:t>En cuanto a los riesgos de seguridad digital, se ha estructurado en el marco los activos de información de la entidad los tres (3) riesgos a definir según el DAFP:</w:t>
      </w:r>
    </w:p>
    <w:p w:rsidR="00C014B6" w:rsidRPr="00D04873" w:rsidRDefault="00C014B6" w:rsidP="001021BA">
      <w:pPr>
        <w:spacing w:after="0" w:line="240" w:lineRule="auto"/>
        <w:jc w:val="both"/>
        <w:rPr>
          <w:rFonts w:ascii="Arial" w:eastAsia="Arial" w:hAnsi="Arial" w:cs="Arial"/>
        </w:rPr>
      </w:pPr>
    </w:p>
    <w:p w:rsidR="009610D9" w:rsidRPr="00D04873" w:rsidRDefault="00931F59" w:rsidP="00976CC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D04873">
        <w:rPr>
          <w:rFonts w:ascii="Arial" w:eastAsia="Arial" w:hAnsi="Arial" w:cs="Arial"/>
          <w:color w:val="000000"/>
        </w:rPr>
        <w:t>Pérdida de la confidencialidad</w:t>
      </w:r>
    </w:p>
    <w:p w:rsidR="009610D9" w:rsidRPr="00D04873" w:rsidRDefault="00931F59" w:rsidP="00976CC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D04873">
        <w:rPr>
          <w:rFonts w:ascii="Arial" w:eastAsia="Arial" w:hAnsi="Arial" w:cs="Arial"/>
          <w:color w:val="000000"/>
        </w:rPr>
        <w:t>Pérdida de la integridad</w:t>
      </w:r>
    </w:p>
    <w:p w:rsidR="00AD5492" w:rsidRPr="00D04873" w:rsidRDefault="00931F59" w:rsidP="00976CC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rPr>
      </w:pPr>
      <w:r w:rsidRPr="00D04873">
        <w:rPr>
          <w:rFonts w:ascii="Arial" w:eastAsia="Arial" w:hAnsi="Arial" w:cs="Arial"/>
          <w:color w:val="000000"/>
        </w:rPr>
        <w:t xml:space="preserve">Pérdida de la disponibilidad </w:t>
      </w:r>
    </w:p>
    <w:p w:rsidR="00AD5492" w:rsidRPr="00D04873" w:rsidRDefault="00AD5492" w:rsidP="001021BA">
      <w:pPr>
        <w:spacing w:after="0" w:line="240" w:lineRule="auto"/>
        <w:jc w:val="both"/>
        <w:rPr>
          <w:rFonts w:ascii="Arial" w:eastAsia="Arial" w:hAnsi="Arial" w:cs="Arial"/>
        </w:rPr>
      </w:pPr>
    </w:p>
    <w:p w:rsidR="00AD5492" w:rsidRPr="00D04873" w:rsidRDefault="00931F59" w:rsidP="001021BA">
      <w:pPr>
        <w:spacing w:after="0" w:line="240" w:lineRule="auto"/>
        <w:jc w:val="both"/>
        <w:rPr>
          <w:rFonts w:ascii="Arial" w:eastAsia="Arial" w:hAnsi="Arial" w:cs="Arial"/>
        </w:rPr>
      </w:pPr>
      <w:r w:rsidRPr="00D04873">
        <w:rPr>
          <w:rFonts w:ascii="Arial" w:eastAsia="Arial" w:hAnsi="Arial" w:cs="Arial"/>
        </w:rPr>
        <w:t>Los cuales contemplan:</w:t>
      </w:r>
    </w:p>
    <w:p w:rsidR="00C014B6" w:rsidRPr="00D04873" w:rsidRDefault="00C014B6" w:rsidP="001021BA">
      <w:pPr>
        <w:spacing w:after="0" w:line="240" w:lineRule="auto"/>
        <w:jc w:val="both"/>
        <w:rPr>
          <w:rFonts w:ascii="Arial" w:eastAsia="Arial" w:hAnsi="Arial" w:cs="Arial"/>
        </w:rPr>
      </w:pPr>
    </w:p>
    <w:p w:rsidR="00AD5492" w:rsidRPr="00D04873" w:rsidRDefault="00931F59" w:rsidP="001021BA">
      <w:pPr>
        <w:spacing w:after="0" w:line="240" w:lineRule="auto"/>
        <w:jc w:val="both"/>
        <w:rPr>
          <w:rFonts w:ascii="Arial" w:eastAsia="Arial" w:hAnsi="Arial" w:cs="Arial"/>
        </w:rPr>
      </w:pPr>
      <w:r w:rsidRPr="00D04873">
        <w:rPr>
          <w:rFonts w:ascii="Arial" w:eastAsia="Arial" w:hAnsi="Arial" w:cs="Arial"/>
        </w:rPr>
        <w:t>Análisis de amenazas y vulnerabilidades</w:t>
      </w:r>
    </w:p>
    <w:p w:rsidR="00AD5492" w:rsidRPr="00D04873" w:rsidRDefault="00931F59" w:rsidP="001021BA">
      <w:pPr>
        <w:spacing w:after="0" w:line="240" w:lineRule="auto"/>
        <w:jc w:val="both"/>
        <w:rPr>
          <w:rFonts w:ascii="Arial" w:eastAsia="Arial" w:hAnsi="Arial" w:cs="Arial"/>
        </w:rPr>
      </w:pPr>
      <w:r w:rsidRPr="00D04873">
        <w:rPr>
          <w:rFonts w:ascii="Arial" w:eastAsia="Arial" w:hAnsi="Arial" w:cs="Arial"/>
        </w:rPr>
        <w:t>Controles determinados por la NTC ISO/IEC 27002: 2007</w:t>
      </w:r>
    </w:p>
    <w:p w:rsidR="00AD5492" w:rsidRPr="00D04873" w:rsidRDefault="00AD5492" w:rsidP="001021BA">
      <w:pPr>
        <w:spacing w:after="0" w:line="240" w:lineRule="auto"/>
        <w:jc w:val="both"/>
        <w:rPr>
          <w:rFonts w:ascii="Arial" w:eastAsia="Arial" w:hAnsi="Arial" w:cs="Arial"/>
        </w:rPr>
      </w:pPr>
    </w:p>
    <w:p w:rsidR="00AD5492" w:rsidRDefault="00931F59" w:rsidP="001021BA">
      <w:pPr>
        <w:spacing w:after="0" w:line="240" w:lineRule="auto"/>
        <w:jc w:val="both"/>
        <w:rPr>
          <w:rFonts w:ascii="Arial" w:eastAsia="Arial" w:hAnsi="Arial" w:cs="Arial"/>
        </w:rPr>
      </w:pPr>
      <w:r w:rsidRPr="00D04873">
        <w:rPr>
          <w:rFonts w:ascii="Arial" w:eastAsia="Arial" w:hAnsi="Arial" w:cs="Arial"/>
        </w:rPr>
        <w:t xml:space="preserve">La matriz formulada </w:t>
      </w:r>
      <w:r w:rsidR="009768E1" w:rsidRPr="00D04873">
        <w:rPr>
          <w:rFonts w:ascii="Arial" w:eastAsia="Arial" w:hAnsi="Arial" w:cs="Arial"/>
        </w:rPr>
        <w:t>con corte 31 de abril de 2020</w:t>
      </w:r>
      <w:r w:rsidR="00C014B6" w:rsidRPr="00D04873">
        <w:rPr>
          <w:rFonts w:ascii="Arial" w:eastAsia="Arial" w:hAnsi="Arial" w:cs="Arial"/>
        </w:rPr>
        <w:t xml:space="preserve">, </w:t>
      </w:r>
      <w:r w:rsidRPr="00D04873">
        <w:rPr>
          <w:rFonts w:ascii="Arial" w:eastAsia="Arial" w:hAnsi="Arial" w:cs="Arial"/>
        </w:rPr>
        <w:t xml:space="preserve"> enmarca  6 activos transversales a la entidad (ERP, GOOBI, HEMI, RED DE COMPUTADORES POR UNIDAD DE ALMACÉN, SERVIDORES Y BASES DE DATOS Y P</w:t>
      </w:r>
      <w:r w:rsidR="00C014B6" w:rsidRPr="00D04873">
        <w:rPr>
          <w:rFonts w:ascii="Arial" w:eastAsia="Arial" w:hAnsi="Arial" w:cs="Arial"/>
        </w:rPr>
        <w:t xml:space="preserve">ÁGINA WEB), cuyos controles se soportan para toda la entidad en los </w:t>
      </w:r>
      <w:r w:rsidRPr="00D04873">
        <w:rPr>
          <w:rFonts w:ascii="Arial" w:eastAsia="Arial" w:hAnsi="Arial" w:cs="Arial"/>
        </w:rPr>
        <w:t>114 definidos en la NTC ISO/IEC</w:t>
      </w:r>
      <w:r w:rsidR="00C014B6" w:rsidRPr="00D04873">
        <w:rPr>
          <w:rFonts w:ascii="Arial" w:eastAsia="Arial" w:hAnsi="Arial" w:cs="Arial"/>
        </w:rPr>
        <w:t xml:space="preserve"> 27002: 2007)</w:t>
      </w:r>
      <w:r w:rsidRPr="00D04873">
        <w:rPr>
          <w:rFonts w:ascii="Arial" w:eastAsia="Arial" w:hAnsi="Arial" w:cs="Arial"/>
        </w:rPr>
        <w:t>.</w:t>
      </w:r>
    </w:p>
    <w:p w:rsidR="00C65F40" w:rsidRDefault="00C65F40" w:rsidP="001021BA">
      <w:pPr>
        <w:spacing w:after="0" w:line="240" w:lineRule="auto"/>
        <w:jc w:val="both"/>
        <w:rPr>
          <w:rFonts w:ascii="Arial" w:eastAsia="Arial" w:hAnsi="Arial" w:cs="Arial"/>
        </w:rPr>
      </w:pPr>
    </w:p>
    <w:p w:rsidR="00C65F40" w:rsidRPr="00D04873" w:rsidRDefault="00C65F40" w:rsidP="001021BA">
      <w:pPr>
        <w:spacing w:after="0" w:line="240" w:lineRule="auto"/>
        <w:jc w:val="both"/>
        <w:rPr>
          <w:rFonts w:ascii="Arial" w:eastAsia="Arial" w:hAnsi="Arial" w:cs="Arial"/>
        </w:rPr>
      </w:pPr>
    </w:p>
    <w:p w:rsidR="00FB1C1F" w:rsidRPr="00D04873" w:rsidRDefault="00FB1C1F" w:rsidP="00976CC9">
      <w:pPr>
        <w:pStyle w:val="Prrafodelista"/>
        <w:numPr>
          <w:ilvl w:val="0"/>
          <w:numId w:val="2"/>
        </w:numPr>
        <w:spacing w:after="0" w:line="240" w:lineRule="auto"/>
        <w:jc w:val="both"/>
        <w:rPr>
          <w:rFonts w:ascii="Arial" w:eastAsia="Arial" w:hAnsi="Arial" w:cs="Arial"/>
          <w:b/>
        </w:rPr>
      </w:pPr>
      <w:r w:rsidRPr="00D04873">
        <w:rPr>
          <w:rFonts w:ascii="Arial" w:eastAsia="Arial" w:hAnsi="Arial" w:cs="Arial"/>
          <w:b/>
        </w:rPr>
        <w:t>Resultados 1er cuatrimestre:</w:t>
      </w:r>
    </w:p>
    <w:p w:rsidR="00FB1C1F" w:rsidRPr="00D04873" w:rsidRDefault="00FB1C1F" w:rsidP="001021BA">
      <w:pPr>
        <w:autoSpaceDE w:val="0"/>
        <w:autoSpaceDN w:val="0"/>
        <w:adjustRightInd w:val="0"/>
        <w:spacing w:after="0" w:line="240" w:lineRule="auto"/>
        <w:jc w:val="both"/>
        <w:rPr>
          <w:rFonts w:ascii="Arial" w:hAnsi="Arial" w:cs="Arial"/>
          <w:b/>
          <w:bCs/>
          <w:color w:val="000000"/>
          <w:lang w:val="es-CO"/>
        </w:rPr>
      </w:pPr>
    </w:p>
    <w:p w:rsidR="00FB1C1F" w:rsidRPr="00D04873" w:rsidRDefault="008B537B" w:rsidP="00976CC9">
      <w:pPr>
        <w:pStyle w:val="Prrafodelista"/>
        <w:numPr>
          <w:ilvl w:val="1"/>
          <w:numId w:val="2"/>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SJC - </w:t>
      </w:r>
      <w:r w:rsidR="00FB1C1F" w:rsidRPr="00D04873">
        <w:rPr>
          <w:rFonts w:ascii="Arial" w:hAnsi="Arial" w:cs="Arial"/>
          <w:b/>
          <w:bCs/>
          <w:color w:val="000000"/>
          <w:lang w:val="es-CO"/>
        </w:rPr>
        <w:t xml:space="preserve">Proceso </w:t>
      </w:r>
      <w:r w:rsidR="00B75780" w:rsidRPr="00D04873">
        <w:rPr>
          <w:rFonts w:ascii="Arial" w:hAnsi="Arial" w:cs="Arial"/>
          <w:b/>
          <w:bCs/>
          <w:color w:val="000000"/>
          <w:lang w:val="es-CO"/>
        </w:rPr>
        <w:t>J</w:t>
      </w:r>
      <w:r w:rsidR="00FB1C1F" w:rsidRPr="00D04873">
        <w:rPr>
          <w:rFonts w:ascii="Arial" w:hAnsi="Arial" w:cs="Arial"/>
          <w:b/>
          <w:bCs/>
          <w:color w:val="000000"/>
          <w:lang w:val="es-CO"/>
        </w:rPr>
        <w:t xml:space="preserve">urídica: </w:t>
      </w:r>
    </w:p>
    <w:p w:rsidR="00FB1C1F" w:rsidRPr="00D04873" w:rsidRDefault="00FB1C1F" w:rsidP="001021BA">
      <w:pPr>
        <w:autoSpaceDE w:val="0"/>
        <w:autoSpaceDN w:val="0"/>
        <w:adjustRightInd w:val="0"/>
        <w:spacing w:after="0" w:line="240" w:lineRule="auto"/>
        <w:jc w:val="both"/>
        <w:rPr>
          <w:rFonts w:ascii="Arial" w:hAnsi="Arial" w:cs="Arial"/>
          <w:color w:val="000000"/>
          <w:lang w:val="es-CO"/>
        </w:rPr>
      </w:pPr>
    </w:p>
    <w:p w:rsidR="00FB1C1F" w:rsidRPr="00D04873" w:rsidRDefault="00FB1C1F"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w:t>
      </w:r>
      <w:r w:rsidR="00993FDA" w:rsidRPr="00D04873">
        <w:rPr>
          <w:rFonts w:ascii="Arial" w:hAnsi="Arial" w:cs="Arial"/>
          <w:b/>
          <w:color w:val="000000"/>
          <w:lang w:val="es-CO"/>
        </w:rPr>
        <w:t xml:space="preserve"> gestión 1</w:t>
      </w:r>
      <w:r w:rsidRPr="00D04873">
        <w:rPr>
          <w:rFonts w:ascii="Arial" w:hAnsi="Arial" w:cs="Arial"/>
          <w:b/>
          <w:color w:val="000000"/>
          <w:lang w:val="es-CO"/>
        </w:rPr>
        <w:t>:</w:t>
      </w:r>
      <w:r w:rsidRPr="00D04873">
        <w:rPr>
          <w:rFonts w:ascii="Arial" w:hAnsi="Arial" w:cs="Arial"/>
          <w:color w:val="000000"/>
          <w:lang w:val="es-CO"/>
        </w:rPr>
        <w:t xml:space="preserve"> </w:t>
      </w:r>
      <w:r w:rsidRPr="00D04873">
        <w:rPr>
          <w:rFonts w:ascii="Arial" w:hAnsi="Arial" w:cs="Arial"/>
          <w:bCs/>
          <w:iCs/>
          <w:color w:val="000000"/>
          <w:lang w:val="es-CO"/>
        </w:rPr>
        <w:t xml:space="preserve">Pérdida de oportunidad para ejercer el derecho a la defensa y de ejercer las acciones en representación del IPES. </w:t>
      </w:r>
    </w:p>
    <w:p w:rsidR="00FB1C1F" w:rsidRPr="00D04873" w:rsidRDefault="00FB1C1F" w:rsidP="001021BA">
      <w:pPr>
        <w:autoSpaceDE w:val="0"/>
        <w:autoSpaceDN w:val="0"/>
        <w:adjustRightInd w:val="0"/>
        <w:spacing w:after="0" w:line="240" w:lineRule="auto"/>
        <w:jc w:val="both"/>
        <w:rPr>
          <w:rFonts w:ascii="Arial" w:hAnsi="Arial" w:cs="Arial"/>
          <w:color w:val="000000"/>
          <w:lang w:val="es-CO"/>
        </w:rPr>
      </w:pPr>
    </w:p>
    <w:p w:rsidR="00993FDA" w:rsidRPr="00AC7706" w:rsidRDefault="00FB1C1F" w:rsidP="00976CC9">
      <w:pPr>
        <w:pStyle w:val="Prrafodelista"/>
        <w:numPr>
          <w:ilvl w:val="0"/>
          <w:numId w:val="5"/>
        </w:numPr>
        <w:autoSpaceDE w:val="0"/>
        <w:autoSpaceDN w:val="0"/>
        <w:adjustRightInd w:val="0"/>
        <w:spacing w:after="0" w:line="240" w:lineRule="auto"/>
        <w:jc w:val="both"/>
        <w:rPr>
          <w:rFonts w:ascii="Arial" w:hAnsi="Arial" w:cs="Arial"/>
          <w:color w:val="000000"/>
          <w:lang w:val="es-CO"/>
        </w:rPr>
      </w:pPr>
      <w:r w:rsidRPr="00AC7706">
        <w:rPr>
          <w:rFonts w:ascii="Arial" w:hAnsi="Arial" w:cs="Arial"/>
          <w:color w:val="000000"/>
          <w:lang w:val="es-CO"/>
        </w:rPr>
        <w:lastRenderedPageBreak/>
        <w:t xml:space="preserve">Se sugiere involucrar en el control un seguimiento más minucioso con respecto a los retrasos en los tiempos de entrega de los soportes técnicos, por parte del área misional con el fin de evitar el incremento de querellas. </w:t>
      </w:r>
    </w:p>
    <w:p w:rsidR="00993FDA" w:rsidRPr="00D04873" w:rsidRDefault="00FB1C1F" w:rsidP="00976CC9">
      <w:pPr>
        <w:pStyle w:val="Prrafodelista"/>
        <w:numPr>
          <w:ilvl w:val="0"/>
          <w:numId w:val="5"/>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Involucrar los procedimientos y formatos asociados en los controles establecidos </w:t>
      </w:r>
    </w:p>
    <w:p w:rsidR="00FB1C1F" w:rsidRPr="00D04873" w:rsidRDefault="00FB1C1F" w:rsidP="00976CC9">
      <w:pPr>
        <w:pStyle w:val="Prrafodelista"/>
        <w:numPr>
          <w:ilvl w:val="0"/>
          <w:numId w:val="5"/>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Aju</w:t>
      </w:r>
      <w:r w:rsidR="00993FDA" w:rsidRPr="00D04873">
        <w:rPr>
          <w:rFonts w:ascii="Arial" w:hAnsi="Arial" w:cs="Arial"/>
          <w:color w:val="000000"/>
          <w:lang w:val="es-CO"/>
        </w:rPr>
        <w:t>star las acciones e indicadores.</w:t>
      </w:r>
    </w:p>
    <w:p w:rsidR="00993FDA" w:rsidRPr="00D04873" w:rsidRDefault="00993FDA" w:rsidP="001021BA">
      <w:pPr>
        <w:autoSpaceDE w:val="0"/>
        <w:autoSpaceDN w:val="0"/>
        <w:adjustRightInd w:val="0"/>
        <w:spacing w:after="0" w:line="240" w:lineRule="auto"/>
        <w:jc w:val="both"/>
        <w:rPr>
          <w:rFonts w:ascii="Arial" w:hAnsi="Arial" w:cs="Arial"/>
          <w:color w:val="000000"/>
          <w:lang w:val="es-CO"/>
        </w:rPr>
      </w:pPr>
    </w:p>
    <w:p w:rsidR="00FB1C1F" w:rsidRPr="00D04873" w:rsidRDefault="00993FDA"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gestión 2:</w:t>
      </w:r>
      <w:r w:rsidRPr="00D04873">
        <w:rPr>
          <w:rFonts w:ascii="Arial" w:hAnsi="Arial" w:cs="Arial"/>
          <w:color w:val="000000"/>
          <w:lang w:val="es-CO"/>
        </w:rPr>
        <w:t xml:space="preserve"> </w:t>
      </w:r>
      <w:r w:rsidR="00FB1C1F" w:rsidRPr="00D04873">
        <w:rPr>
          <w:rFonts w:ascii="Arial" w:hAnsi="Arial" w:cs="Arial"/>
          <w:bCs/>
          <w:iCs/>
          <w:color w:val="000000"/>
          <w:lang w:val="es-CO"/>
        </w:rPr>
        <w:t>Proferir actuaciones administrativas que no guarden los parámetros establecidos por la Constitución Política, la Ley y el precedente judicial</w:t>
      </w:r>
      <w:r w:rsidR="00FB1C1F" w:rsidRPr="00D04873">
        <w:rPr>
          <w:rFonts w:ascii="Arial" w:hAnsi="Arial" w:cs="Arial"/>
          <w:b/>
          <w:bCs/>
          <w:i/>
          <w:iCs/>
          <w:color w:val="000000"/>
          <w:lang w:val="es-CO"/>
        </w:rPr>
        <w:t xml:space="preserve"> </w:t>
      </w:r>
    </w:p>
    <w:p w:rsidR="00FB1C1F" w:rsidRPr="00D04873" w:rsidRDefault="00FB1C1F" w:rsidP="001021BA">
      <w:pPr>
        <w:autoSpaceDE w:val="0"/>
        <w:autoSpaceDN w:val="0"/>
        <w:adjustRightInd w:val="0"/>
        <w:spacing w:after="0" w:line="240" w:lineRule="auto"/>
        <w:jc w:val="both"/>
        <w:rPr>
          <w:rFonts w:ascii="Arial" w:hAnsi="Arial" w:cs="Arial"/>
          <w:color w:val="000000"/>
          <w:lang w:val="es-CO"/>
        </w:rPr>
      </w:pPr>
    </w:p>
    <w:p w:rsidR="00993FDA" w:rsidRPr="00D04873" w:rsidRDefault="00FB1C1F" w:rsidP="00976CC9">
      <w:pPr>
        <w:pStyle w:val="Prrafodelista"/>
        <w:numPr>
          <w:ilvl w:val="0"/>
          <w:numId w:val="8"/>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Involucrar los procedimientos y formatos asociados en los controles establecidos</w:t>
      </w:r>
      <w:r w:rsidR="00993FDA" w:rsidRPr="00D04873">
        <w:rPr>
          <w:rFonts w:ascii="Arial" w:hAnsi="Arial" w:cs="Arial"/>
          <w:color w:val="000000"/>
          <w:lang w:val="es-CO"/>
        </w:rPr>
        <w:t>.</w:t>
      </w:r>
      <w:r w:rsidRPr="00D04873">
        <w:rPr>
          <w:rFonts w:ascii="Arial" w:hAnsi="Arial" w:cs="Arial"/>
          <w:color w:val="000000"/>
          <w:lang w:val="es-CO"/>
        </w:rPr>
        <w:t xml:space="preserve"> </w:t>
      </w:r>
    </w:p>
    <w:p w:rsidR="00FB1C1F" w:rsidRDefault="00FB1C1F" w:rsidP="00976CC9">
      <w:pPr>
        <w:pStyle w:val="Prrafodelista"/>
        <w:numPr>
          <w:ilvl w:val="0"/>
          <w:numId w:val="8"/>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Ajustar las acciones e indicadores</w:t>
      </w:r>
      <w:r w:rsidR="00993FDA" w:rsidRPr="00D04873">
        <w:rPr>
          <w:rFonts w:ascii="Arial" w:hAnsi="Arial" w:cs="Arial"/>
          <w:color w:val="000000"/>
          <w:lang w:val="es-CO"/>
        </w:rPr>
        <w:t>.</w:t>
      </w:r>
      <w:r w:rsidRPr="00D04873">
        <w:rPr>
          <w:rFonts w:ascii="Arial" w:hAnsi="Arial" w:cs="Arial"/>
          <w:color w:val="000000"/>
          <w:lang w:val="es-CO"/>
        </w:rPr>
        <w:t xml:space="preserve"> </w:t>
      </w:r>
    </w:p>
    <w:p w:rsidR="00AC7706" w:rsidRDefault="00AC7706" w:rsidP="00AC7706">
      <w:pPr>
        <w:pStyle w:val="Prrafodelista"/>
        <w:autoSpaceDE w:val="0"/>
        <w:autoSpaceDN w:val="0"/>
        <w:adjustRightInd w:val="0"/>
        <w:spacing w:after="0" w:line="240" w:lineRule="auto"/>
        <w:ind w:left="720"/>
        <w:jc w:val="both"/>
        <w:rPr>
          <w:rFonts w:ascii="Arial" w:hAnsi="Arial" w:cs="Arial"/>
          <w:color w:val="000000"/>
          <w:lang w:val="es-CO"/>
        </w:rPr>
      </w:pPr>
    </w:p>
    <w:p w:rsidR="00C65F40" w:rsidRDefault="00C65F40" w:rsidP="00C65F40">
      <w:pPr>
        <w:autoSpaceDE w:val="0"/>
        <w:autoSpaceDN w:val="0"/>
        <w:adjustRightInd w:val="0"/>
        <w:spacing w:after="0" w:line="240" w:lineRule="auto"/>
        <w:jc w:val="both"/>
        <w:rPr>
          <w:rFonts w:ascii="Arial" w:hAnsi="Arial" w:cs="Arial"/>
          <w:color w:val="000000"/>
          <w:lang w:val="es-CO"/>
        </w:rPr>
      </w:pPr>
    </w:p>
    <w:p w:rsidR="00993FDA" w:rsidRPr="00D04873" w:rsidRDefault="008B537B" w:rsidP="00976CC9">
      <w:pPr>
        <w:pStyle w:val="Prrafodelista"/>
        <w:numPr>
          <w:ilvl w:val="1"/>
          <w:numId w:val="2"/>
        </w:numPr>
        <w:autoSpaceDE w:val="0"/>
        <w:autoSpaceDN w:val="0"/>
        <w:adjustRightInd w:val="0"/>
        <w:spacing w:after="0" w:line="240" w:lineRule="auto"/>
        <w:jc w:val="both"/>
        <w:rPr>
          <w:rFonts w:ascii="Arial" w:hAnsi="Arial" w:cs="Arial"/>
          <w:b/>
          <w:bCs/>
          <w:color w:val="000000"/>
          <w:lang w:val="es-CO"/>
        </w:rPr>
      </w:pPr>
      <w:r w:rsidRPr="00D04873">
        <w:rPr>
          <w:rFonts w:ascii="Arial" w:hAnsi="Arial" w:cs="Arial"/>
          <w:b/>
          <w:bCs/>
          <w:color w:val="000000"/>
          <w:lang w:val="es-CO"/>
        </w:rPr>
        <w:t xml:space="preserve">SJC- </w:t>
      </w:r>
      <w:r w:rsidR="00993FDA" w:rsidRPr="00D04873">
        <w:rPr>
          <w:rFonts w:ascii="Arial" w:hAnsi="Arial" w:cs="Arial"/>
          <w:b/>
          <w:bCs/>
          <w:color w:val="000000"/>
          <w:lang w:val="es-CO"/>
        </w:rPr>
        <w:t xml:space="preserve">Proceso contractual </w:t>
      </w:r>
    </w:p>
    <w:p w:rsidR="00993FDA" w:rsidRPr="00993FDA" w:rsidRDefault="00993FDA" w:rsidP="001021BA">
      <w:pPr>
        <w:autoSpaceDE w:val="0"/>
        <w:autoSpaceDN w:val="0"/>
        <w:adjustRightInd w:val="0"/>
        <w:spacing w:after="0" w:line="240" w:lineRule="auto"/>
        <w:jc w:val="both"/>
        <w:rPr>
          <w:rFonts w:ascii="Arial" w:hAnsi="Arial" w:cs="Arial"/>
          <w:b/>
          <w:bCs/>
          <w:color w:val="000000"/>
          <w:lang w:val="es-CO"/>
        </w:rPr>
      </w:pPr>
    </w:p>
    <w:p w:rsidR="00993FDA" w:rsidRPr="00993FDA" w:rsidRDefault="00993FDA"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gestión 1:</w:t>
      </w:r>
      <w:r w:rsidRPr="00D04873">
        <w:rPr>
          <w:rFonts w:ascii="Arial" w:hAnsi="Arial" w:cs="Arial"/>
          <w:color w:val="000000"/>
          <w:lang w:val="es-CO"/>
        </w:rPr>
        <w:t xml:space="preserve"> </w:t>
      </w:r>
      <w:r w:rsidRPr="00993FDA">
        <w:rPr>
          <w:rFonts w:ascii="Arial" w:hAnsi="Arial" w:cs="Arial"/>
          <w:bCs/>
          <w:iCs/>
          <w:color w:val="000000"/>
          <w:lang w:val="es-CO"/>
        </w:rPr>
        <w:t xml:space="preserve">Retraso en la adquisición de los bienes y servicios requeridos por la entidad. </w:t>
      </w:r>
    </w:p>
    <w:p w:rsidR="00993FDA" w:rsidRPr="00993FDA" w:rsidRDefault="00993FDA"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gestión 2:</w:t>
      </w:r>
      <w:r w:rsidRPr="00D04873">
        <w:rPr>
          <w:rFonts w:ascii="Arial" w:hAnsi="Arial" w:cs="Arial"/>
          <w:color w:val="000000"/>
          <w:lang w:val="es-CO"/>
        </w:rPr>
        <w:t xml:space="preserve"> </w:t>
      </w:r>
      <w:r w:rsidRPr="00993FDA">
        <w:rPr>
          <w:rFonts w:ascii="Arial" w:hAnsi="Arial" w:cs="Arial"/>
          <w:bCs/>
          <w:iCs/>
          <w:color w:val="000000"/>
          <w:lang w:val="es-CO"/>
        </w:rPr>
        <w:t>Descripción inexacta de los bienes, obras y servicios que no satisfaga las necesidades de la Entidad.</w:t>
      </w:r>
      <w:r w:rsidRPr="00993FDA">
        <w:rPr>
          <w:rFonts w:ascii="Arial" w:hAnsi="Arial" w:cs="Arial"/>
          <w:color w:val="000000"/>
          <w:lang w:val="es-CO"/>
        </w:rPr>
        <w:t xml:space="preserve"> </w:t>
      </w:r>
    </w:p>
    <w:p w:rsidR="00993FDA" w:rsidRPr="00993FDA" w:rsidRDefault="00993FDA" w:rsidP="001021BA">
      <w:pPr>
        <w:autoSpaceDE w:val="0"/>
        <w:autoSpaceDN w:val="0"/>
        <w:adjustRightInd w:val="0"/>
        <w:spacing w:after="0" w:line="240" w:lineRule="auto"/>
        <w:jc w:val="both"/>
        <w:rPr>
          <w:rFonts w:ascii="Arial" w:hAnsi="Arial" w:cs="Arial"/>
          <w:color w:val="000000"/>
          <w:lang w:val="es-CO"/>
        </w:rPr>
      </w:pPr>
    </w:p>
    <w:p w:rsidR="00993FDA" w:rsidRPr="00D04873" w:rsidRDefault="00993FDA" w:rsidP="00976CC9">
      <w:pPr>
        <w:pStyle w:val="Prrafodelista"/>
        <w:numPr>
          <w:ilvl w:val="0"/>
          <w:numId w:val="9"/>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Involucrar en los controles asociados, los procedimientos y formatos ajustados en el marco de SECOP II al final de la vigencia 2019.</w:t>
      </w:r>
    </w:p>
    <w:p w:rsidR="00993FDA" w:rsidRPr="00D04873" w:rsidRDefault="00993FDA" w:rsidP="00976CC9">
      <w:pPr>
        <w:pStyle w:val="Prrafodelista"/>
        <w:numPr>
          <w:ilvl w:val="0"/>
          <w:numId w:val="9"/>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Ajustar las acciones e indicadores.</w:t>
      </w:r>
    </w:p>
    <w:p w:rsidR="00993FDA" w:rsidRPr="00993FDA" w:rsidRDefault="00993FDA" w:rsidP="001021BA">
      <w:pPr>
        <w:autoSpaceDE w:val="0"/>
        <w:autoSpaceDN w:val="0"/>
        <w:adjustRightInd w:val="0"/>
        <w:spacing w:after="0" w:line="240" w:lineRule="auto"/>
        <w:jc w:val="both"/>
        <w:rPr>
          <w:rFonts w:ascii="Arial" w:hAnsi="Arial" w:cs="Arial"/>
          <w:lang w:val="es-CO"/>
        </w:rPr>
      </w:pPr>
    </w:p>
    <w:p w:rsidR="00993FDA" w:rsidRPr="00993FDA" w:rsidRDefault="00993FDA"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 xml:space="preserve">Riesgo corrupción 1: </w:t>
      </w:r>
      <w:r w:rsidRPr="00993FDA">
        <w:rPr>
          <w:rFonts w:ascii="Arial" w:hAnsi="Arial" w:cs="Arial"/>
          <w:bCs/>
          <w:iCs/>
          <w:color w:val="000000"/>
          <w:lang w:val="es-CO"/>
        </w:rPr>
        <w:t xml:space="preserve">Posibilidad de recibir o solicitar cualquier dadiva o beneficio a nombre propio o de terceros con el fin de celebrar un contrato. </w:t>
      </w:r>
    </w:p>
    <w:p w:rsidR="00993FDA" w:rsidRPr="00993FDA" w:rsidRDefault="00993FDA" w:rsidP="001021BA">
      <w:pPr>
        <w:autoSpaceDE w:val="0"/>
        <w:autoSpaceDN w:val="0"/>
        <w:adjustRightInd w:val="0"/>
        <w:spacing w:after="0" w:line="240" w:lineRule="auto"/>
        <w:jc w:val="both"/>
        <w:rPr>
          <w:rFonts w:ascii="Arial" w:hAnsi="Arial" w:cs="Arial"/>
          <w:color w:val="000000"/>
          <w:lang w:val="es-CO"/>
        </w:rPr>
      </w:pPr>
    </w:p>
    <w:p w:rsidR="00993FDA" w:rsidRPr="00993FDA" w:rsidRDefault="00993FDA"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 xml:space="preserve">Riesgo corrupción 2: </w:t>
      </w:r>
      <w:r w:rsidRPr="00993FDA">
        <w:rPr>
          <w:rFonts w:ascii="Arial" w:hAnsi="Arial" w:cs="Arial"/>
          <w:bCs/>
          <w:iCs/>
          <w:color w:val="000000"/>
          <w:lang w:val="es-CO"/>
        </w:rPr>
        <w:t>Posibilidad de recibir o solicitar cualquier dadiva o beneficio a nombre propio o de terceros con el fin de realizar una deficiente función de defensa judicial y conceptualización.</w:t>
      </w:r>
      <w:r w:rsidRPr="00993FDA">
        <w:rPr>
          <w:rFonts w:ascii="Arial" w:hAnsi="Arial" w:cs="Arial"/>
          <w:b/>
          <w:bCs/>
          <w:i/>
          <w:iCs/>
          <w:color w:val="000000"/>
          <w:lang w:val="es-CO"/>
        </w:rPr>
        <w:t xml:space="preserve"> </w:t>
      </w:r>
    </w:p>
    <w:p w:rsidR="00AC7706" w:rsidRDefault="00AC7706" w:rsidP="00AC7706">
      <w:pPr>
        <w:autoSpaceDE w:val="0"/>
        <w:autoSpaceDN w:val="0"/>
        <w:adjustRightInd w:val="0"/>
        <w:spacing w:after="0" w:line="240" w:lineRule="auto"/>
        <w:jc w:val="both"/>
        <w:rPr>
          <w:rFonts w:ascii="Arial" w:hAnsi="Arial" w:cs="Arial"/>
          <w:color w:val="000000"/>
          <w:lang w:val="es-CO"/>
        </w:rPr>
      </w:pPr>
    </w:p>
    <w:p w:rsidR="00993FDA" w:rsidRPr="00AC7706" w:rsidRDefault="00993FDA" w:rsidP="00976CC9">
      <w:pPr>
        <w:pStyle w:val="Prrafodelista"/>
        <w:numPr>
          <w:ilvl w:val="0"/>
          <w:numId w:val="65"/>
        </w:numPr>
        <w:autoSpaceDE w:val="0"/>
        <w:autoSpaceDN w:val="0"/>
        <w:adjustRightInd w:val="0"/>
        <w:spacing w:after="0" w:line="240" w:lineRule="auto"/>
        <w:jc w:val="both"/>
        <w:rPr>
          <w:rFonts w:ascii="Arial" w:hAnsi="Arial" w:cs="Arial"/>
          <w:color w:val="000000"/>
          <w:lang w:val="es-CO"/>
        </w:rPr>
      </w:pPr>
      <w:r w:rsidRPr="00AC7706">
        <w:rPr>
          <w:rFonts w:ascii="Arial" w:hAnsi="Arial" w:cs="Arial"/>
          <w:color w:val="000000"/>
          <w:lang w:val="es-CO"/>
        </w:rPr>
        <w:t>Involucrar en los controles asociados, los procedimientos y formatos ajustados.</w:t>
      </w:r>
    </w:p>
    <w:p w:rsidR="00993FDA" w:rsidRDefault="00993FDA" w:rsidP="00976CC9">
      <w:pPr>
        <w:pStyle w:val="Prrafodelista"/>
        <w:numPr>
          <w:ilvl w:val="0"/>
          <w:numId w:val="10"/>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Se sugiere vincular como acción esta vigencia la realización de propuesta de viabilizar el continuo aporte de gastos judiciales en coordinación con la Subdirección administrativa y financiera con el fin de optimizar los tiempos de radicación y gestión de los procesos judiciales y querellas. </w:t>
      </w:r>
    </w:p>
    <w:p w:rsidR="00AC7706" w:rsidRPr="00D04873" w:rsidRDefault="00AC7706" w:rsidP="00AC7706">
      <w:pPr>
        <w:pStyle w:val="Prrafodelista"/>
        <w:autoSpaceDE w:val="0"/>
        <w:autoSpaceDN w:val="0"/>
        <w:adjustRightInd w:val="0"/>
        <w:spacing w:after="0" w:line="240" w:lineRule="auto"/>
        <w:ind w:left="720"/>
        <w:jc w:val="both"/>
        <w:rPr>
          <w:rFonts w:ascii="Arial" w:hAnsi="Arial" w:cs="Arial"/>
          <w:color w:val="000000"/>
          <w:lang w:val="es-CO"/>
        </w:rPr>
      </w:pPr>
    </w:p>
    <w:p w:rsidR="00A146DE" w:rsidRPr="00D04873" w:rsidRDefault="00A146DE" w:rsidP="001021BA">
      <w:pPr>
        <w:autoSpaceDE w:val="0"/>
        <w:autoSpaceDN w:val="0"/>
        <w:adjustRightInd w:val="0"/>
        <w:spacing w:after="0" w:line="240" w:lineRule="auto"/>
        <w:jc w:val="both"/>
        <w:rPr>
          <w:rFonts w:ascii="Arial" w:hAnsi="Arial" w:cs="Arial"/>
          <w:color w:val="000000"/>
          <w:lang w:val="es-CO"/>
        </w:rPr>
      </w:pPr>
    </w:p>
    <w:p w:rsidR="00A146DE" w:rsidRPr="00D04873" w:rsidRDefault="008B537B"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D04873">
        <w:rPr>
          <w:rFonts w:ascii="Arial" w:hAnsi="Arial" w:cs="Arial"/>
          <w:b/>
          <w:color w:val="000000"/>
          <w:lang w:val="es-CO"/>
        </w:rPr>
        <w:t xml:space="preserve">OAC - </w:t>
      </w:r>
      <w:r w:rsidR="00A146DE" w:rsidRPr="00D04873">
        <w:rPr>
          <w:rFonts w:ascii="Arial" w:hAnsi="Arial" w:cs="Arial"/>
          <w:b/>
          <w:color w:val="000000"/>
          <w:lang w:val="es-CO"/>
        </w:rPr>
        <w:t>Oficina Asesora de comunicaciones:</w:t>
      </w:r>
    </w:p>
    <w:p w:rsidR="00A146DE" w:rsidRPr="00D04873" w:rsidRDefault="00A146DE" w:rsidP="001021BA">
      <w:pPr>
        <w:autoSpaceDE w:val="0"/>
        <w:autoSpaceDN w:val="0"/>
        <w:adjustRightInd w:val="0"/>
        <w:spacing w:after="0" w:line="240" w:lineRule="auto"/>
        <w:jc w:val="both"/>
        <w:rPr>
          <w:rFonts w:ascii="Arial" w:hAnsi="Arial" w:cs="Arial"/>
          <w:color w:val="000000"/>
          <w:lang w:val="es-CO"/>
        </w:rPr>
      </w:pP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gestión 1:</w:t>
      </w:r>
      <w:r w:rsidRPr="00D04873">
        <w:rPr>
          <w:rFonts w:ascii="Arial" w:hAnsi="Arial" w:cs="Arial"/>
          <w:color w:val="000000"/>
          <w:lang w:val="es-CO"/>
        </w:rPr>
        <w:t xml:space="preserve"> </w:t>
      </w:r>
      <w:r w:rsidRPr="00A146DE">
        <w:rPr>
          <w:rFonts w:ascii="Arial" w:hAnsi="Arial" w:cs="Arial"/>
          <w:bCs/>
          <w:iCs/>
          <w:color w:val="000000"/>
          <w:lang w:val="es-CO"/>
        </w:rPr>
        <w:t>Inoportuna divulgación del portafolio de servicios y la gestión de la entidad a la ciudadanía y a las partes interesadas en el marco de la normatividad vigente, los objetivos y metas institucionales.</w:t>
      </w:r>
      <w:r w:rsidRPr="00A146DE">
        <w:rPr>
          <w:rFonts w:ascii="Arial" w:hAnsi="Arial" w:cs="Arial"/>
          <w:b/>
          <w:bCs/>
          <w:i/>
          <w:iCs/>
          <w:color w:val="000000"/>
          <w:lang w:val="es-CO"/>
        </w:rPr>
        <w:t xml:space="preserve"> </w:t>
      </w: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p>
    <w:p w:rsidR="00A146DE" w:rsidRPr="00D04873" w:rsidRDefault="00A146DE" w:rsidP="00976CC9">
      <w:pPr>
        <w:pStyle w:val="Prrafodelista"/>
        <w:numPr>
          <w:ilvl w:val="0"/>
          <w:numId w:val="11"/>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Involucrar los procedimientos y formatos con sus códigos respectivos asociados en los controles establecidos, en especial el FO - 39 ORDEN DE SERVICIO Y/O APOYO, FO-196 “CRONOGRAMA DE ACTIVIDADES”, entre otros. </w:t>
      </w:r>
    </w:p>
    <w:p w:rsidR="00A146DE" w:rsidRPr="00D04873" w:rsidRDefault="00A146DE" w:rsidP="00976CC9">
      <w:pPr>
        <w:pStyle w:val="Prrafodelista"/>
        <w:numPr>
          <w:ilvl w:val="0"/>
          <w:numId w:val="11"/>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Ajustar las acciones (iniciarlas con verbo en infinitivo) e indicadores, contemplando los siguientes: </w:t>
      </w:r>
    </w:p>
    <w:p w:rsidR="00A146DE" w:rsidRPr="00D04873" w:rsidRDefault="00A146DE" w:rsidP="001021BA">
      <w:pPr>
        <w:autoSpaceDE w:val="0"/>
        <w:autoSpaceDN w:val="0"/>
        <w:adjustRightInd w:val="0"/>
        <w:spacing w:after="0" w:line="240" w:lineRule="auto"/>
        <w:jc w:val="both"/>
        <w:rPr>
          <w:rFonts w:ascii="Arial" w:hAnsi="Arial" w:cs="Arial"/>
          <w:color w:val="000000"/>
          <w:lang w:val="es-CO"/>
        </w:rPr>
      </w:pP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r w:rsidRPr="00A146DE">
        <w:rPr>
          <w:rFonts w:ascii="Arial" w:hAnsi="Arial" w:cs="Arial"/>
          <w:color w:val="000000"/>
          <w:lang w:val="es-CO"/>
        </w:rPr>
        <w:lastRenderedPageBreak/>
        <w:t xml:space="preserve">No. de OSAS efectivas/No. de OSAS recibidas </w:t>
      </w: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r w:rsidRPr="00A146DE">
        <w:rPr>
          <w:rFonts w:ascii="Arial" w:hAnsi="Arial" w:cs="Arial"/>
          <w:color w:val="000000"/>
          <w:lang w:val="es-CO"/>
        </w:rPr>
        <w:t xml:space="preserve">Número de OSAS recibidas oportunamente/Total de OSAS recibidas </w:t>
      </w: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gestión 2:</w:t>
      </w:r>
      <w:r w:rsidRPr="00D04873">
        <w:rPr>
          <w:rFonts w:ascii="Arial" w:hAnsi="Arial" w:cs="Arial"/>
          <w:color w:val="000000"/>
          <w:lang w:val="es-CO"/>
        </w:rPr>
        <w:t xml:space="preserve"> </w:t>
      </w:r>
      <w:r w:rsidRPr="00A146DE">
        <w:rPr>
          <w:rFonts w:ascii="Arial" w:hAnsi="Arial" w:cs="Arial"/>
          <w:bCs/>
          <w:iCs/>
          <w:color w:val="000000"/>
          <w:lang w:val="es-CO"/>
        </w:rPr>
        <w:t xml:space="preserve">Preservación y </w:t>
      </w:r>
      <w:r w:rsidRPr="00D04873">
        <w:rPr>
          <w:rFonts w:ascii="Arial" w:hAnsi="Arial" w:cs="Arial"/>
          <w:bCs/>
          <w:iCs/>
          <w:color w:val="000000"/>
          <w:lang w:val="es-CO"/>
        </w:rPr>
        <w:t>pérdida</w:t>
      </w:r>
      <w:r w:rsidRPr="00A146DE">
        <w:rPr>
          <w:rFonts w:ascii="Arial" w:hAnsi="Arial" w:cs="Arial"/>
          <w:bCs/>
          <w:iCs/>
          <w:color w:val="000000"/>
          <w:lang w:val="es-CO"/>
        </w:rPr>
        <w:t xml:space="preserve"> de la información </w:t>
      </w:r>
      <w:r w:rsidRPr="00D04873">
        <w:rPr>
          <w:rFonts w:ascii="Arial" w:hAnsi="Arial" w:cs="Arial"/>
          <w:bCs/>
          <w:iCs/>
          <w:color w:val="000000"/>
          <w:lang w:val="es-CO"/>
        </w:rPr>
        <w:t>generada</w:t>
      </w:r>
      <w:r w:rsidRPr="00A146DE">
        <w:rPr>
          <w:rFonts w:ascii="Arial" w:hAnsi="Arial" w:cs="Arial"/>
          <w:bCs/>
          <w:iCs/>
          <w:color w:val="000000"/>
          <w:lang w:val="es-CO"/>
        </w:rPr>
        <w:t xml:space="preserve"> por la gestión del proceso de comunicaciones</w:t>
      </w:r>
      <w:r w:rsidRPr="00D04873">
        <w:rPr>
          <w:rFonts w:ascii="Arial" w:hAnsi="Arial" w:cs="Arial"/>
          <w:bCs/>
          <w:iCs/>
          <w:color w:val="000000"/>
          <w:lang w:val="es-CO"/>
        </w:rPr>
        <w:t>.</w:t>
      </w:r>
      <w:r w:rsidRPr="00A146DE">
        <w:rPr>
          <w:rFonts w:ascii="Arial" w:hAnsi="Arial" w:cs="Arial"/>
          <w:bCs/>
          <w:iCs/>
          <w:color w:val="000000"/>
          <w:lang w:val="es-CO"/>
        </w:rPr>
        <w:t xml:space="preserve"> </w:t>
      </w:r>
    </w:p>
    <w:p w:rsidR="00A146DE" w:rsidRPr="00A146DE" w:rsidRDefault="00A146DE" w:rsidP="001021BA">
      <w:pPr>
        <w:autoSpaceDE w:val="0"/>
        <w:autoSpaceDN w:val="0"/>
        <w:adjustRightInd w:val="0"/>
        <w:spacing w:after="0" w:line="240" w:lineRule="auto"/>
        <w:jc w:val="both"/>
        <w:rPr>
          <w:rFonts w:ascii="Arial" w:hAnsi="Arial" w:cs="Arial"/>
          <w:color w:val="000000"/>
          <w:lang w:val="es-CO"/>
        </w:rPr>
      </w:pPr>
    </w:p>
    <w:p w:rsidR="00FC72DF" w:rsidRPr="00D04873" w:rsidRDefault="00A146DE" w:rsidP="00976CC9">
      <w:pPr>
        <w:pStyle w:val="Prrafodelista"/>
        <w:numPr>
          <w:ilvl w:val="0"/>
          <w:numId w:val="12"/>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Involucrar los procedimientos y formatos asociados en los controles establecidos en el marco de los procedimientos del proceso de seguridad de la información y gestión tecnológica PR- 033 </w:t>
      </w:r>
      <w:proofErr w:type="spellStart"/>
      <w:r w:rsidRPr="00D04873">
        <w:rPr>
          <w:rFonts w:ascii="Arial" w:hAnsi="Arial" w:cs="Arial"/>
          <w:color w:val="000000"/>
          <w:lang w:val="es-CO"/>
        </w:rPr>
        <w:t>Backup</w:t>
      </w:r>
      <w:proofErr w:type="spellEnd"/>
      <w:r w:rsidRPr="00D04873">
        <w:rPr>
          <w:rFonts w:ascii="Arial" w:hAnsi="Arial" w:cs="Arial"/>
          <w:color w:val="000000"/>
          <w:lang w:val="es-CO"/>
        </w:rPr>
        <w:t xml:space="preserve"> generación y recuperación - PR-132. Protección del intercambio de información, entre otros.</w:t>
      </w:r>
    </w:p>
    <w:p w:rsidR="00FC72DF" w:rsidRPr="00D04873" w:rsidRDefault="00FC72DF" w:rsidP="00976CC9">
      <w:pPr>
        <w:pStyle w:val="Prrafodelista"/>
        <w:numPr>
          <w:ilvl w:val="0"/>
          <w:numId w:val="12"/>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Ajustar las acciones (iniciarlas con verbo en infinitivo) e indicadores, contemplando los siguientes: </w:t>
      </w:r>
    </w:p>
    <w:p w:rsidR="00FC72DF" w:rsidRPr="00FC72DF" w:rsidRDefault="00FC72DF" w:rsidP="001021BA">
      <w:pPr>
        <w:autoSpaceDE w:val="0"/>
        <w:autoSpaceDN w:val="0"/>
        <w:adjustRightInd w:val="0"/>
        <w:spacing w:after="0" w:line="240" w:lineRule="auto"/>
        <w:jc w:val="both"/>
        <w:rPr>
          <w:rFonts w:ascii="Arial" w:hAnsi="Arial" w:cs="Arial"/>
          <w:color w:val="000000"/>
          <w:lang w:val="es-CO"/>
        </w:rPr>
      </w:pPr>
    </w:p>
    <w:p w:rsidR="00FC72DF" w:rsidRPr="00D04873" w:rsidRDefault="00FC72DF" w:rsidP="001021BA">
      <w:pPr>
        <w:autoSpaceDE w:val="0"/>
        <w:autoSpaceDN w:val="0"/>
        <w:adjustRightInd w:val="0"/>
        <w:spacing w:after="0" w:line="240" w:lineRule="auto"/>
        <w:jc w:val="both"/>
        <w:rPr>
          <w:rFonts w:ascii="Arial" w:hAnsi="Arial" w:cs="Arial"/>
          <w:iCs/>
          <w:color w:val="000000"/>
          <w:lang w:val="es-CO"/>
        </w:rPr>
      </w:pPr>
      <w:r w:rsidRPr="00FC72DF">
        <w:rPr>
          <w:rFonts w:ascii="Arial" w:hAnsi="Arial" w:cs="Arial"/>
          <w:iCs/>
          <w:color w:val="000000"/>
          <w:lang w:val="es-CO"/>
        </w:rPr>
        <w:t>% de actualización de informació</w:t>
      </w:r>
      <w:r w:rsidRPr="00D04873">
        <w:rPr>
          <w:rFonts w:ascii="Arial" w:hAnsi="Arial" w:cs="Arial"/>
          <w:iCs/>
          <w:color w:val="000000"/>
          <w:lang w:val="es-CO"/>
        </w:rPr>
        <w:t>n digital y física de la OAC.</w:t>
      </w:r>
    </w:p>
    <w:p w:rsidR="00FC72DF" w:rsidRPr="00D04873" w:rsidRDefault="00FC72DF" w:rsidP="001021BA">
      <w:pPr>
        <w:autoSpaceDE w:val="0"/>
        <w:autoSpaceDN w:val="0"/>
        <w:adjustRightInd w:val="0"/>
        <w:spacing w:after="0" w:line="240" w:lineRule="auto"/>
        <w:jc w:val="both"/>
        <w:rPr>
          <w:rFonts w:ascii="Arial" w:hAnsi="Arial" w:cs="Arial"/>
          <w:iCs/>
          <w:color w:val="000000"/>
          <w:lang w:val="es-CO"/>
        </w:rPr>
      </w:pPr>
    </w:p>
    <w:p w:rsidR="00FC72DF" w:rsidRPr="00FC72DF" w:rsidRDefault="00FC72DF"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corrupción 1:</w:t>
      </w:r>
      <w:r w:rsidRPr="00FC72DF">
        <w:rPr>
          <w:rFonts w:ascii="Arial" w:hAnsi="Arial" w:cs="Arial"/>
          <w:color w:val="000000"/>
          <w:lang w:val="es-CO"/>
        </w:rPr>
        <w:t xml:space="preserve"> </w:t>
      </w:r>
      <w:r w:rsidRPr="00FC72DF">
        <w:rPr>
          <w:rFonts w:ascii="Arial" w:hAnsi="Arial" w:cs="Arial"/>
          <w:bCs/>
          <w:iCs/>
          <w:color w:val="000000"/>
          <w:lang w:val="es-CO"/>
        </w:rPr>
        <w:t xml:space="preserve">Posibilidad de recibir o solicitar cualquier dádiva o beneficio a nombre propio o de terceros con el fin de ocultar u omitir información de la entidad. </w:t>
      </w:r>
    </w:p>
    <w:p w:rsidR="00FC72DF" w:rsidRPr="00FC72DF" w:rsidRDefault="00FC72DF" w:rsidP="001021BA">
      <w:pPr>
        <w:autoSpaceDE w:val="0"/>
        <w:autoSpaceDN w:val="0"/>
        <w:adjustRightInd w:val="0"/>
        <w:spacing w:after="0" w:line="240" w:lineRule="auto"/>
        <w:jc w:val="both"/>
        <w:rPr>
          <w:rFonts w:ascii="Arial" w:hAnsi="Arial" w:cs="Arial"/>
          <w:color w:val="000000"/>
          <w:lang w:val="es-CO"/>
        </w:rPr>
      </w:pPr>
    </w:p>
    <w:p w:rsidR="00FC72DF" w:rsidRPr="00D04873" w:rsidRDefault="00FC72DF" w:rsidP="00976CC9">
      <w:pPr>
        <w:pStyle w:val="Prrafodelista"/>
        <w:numPr>
          <w:ilvl w:val="0"/>
          <w:numId w:val="13"/>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 xml:space="preserve">Involucrar en los controles asociados, los procedimientos y formatos ajustados. </w:t>
      </w:r>
    </w:p>
    <w:p w:rsidR="00B75780" w:rsidRDefault="00FC72DF" w:rsidP="00976CC9">
      <w:pPr>
        <w:pStyle w:val="Prrafodelista"/>
        <w:numPr>
          <w:ilvl w:val="0"/>
          <w:numId w:val="13"/>
        </w:numPr>
        <w:autoSpaceDE w:val="0"/>
        <w:autoSpaceDN w:val="0"/>
        <w:adjustRightInd w:val="0"/>
        <w:spacing w:after="0" w:line="240" w:lineRule="auto"/>
        <w:jc w:val="both"/>
        <w:rPr>
          <w:rFonts w:ascii="Arial" w:hAnsi="Arial" w:cs="Arial"/>
          <w:color w:val="000000"/>
          <w:lang w:val="es-CO"/>
        </w:rPr>
      </w:pPr>
      <w:r w:rsidRPr="00D04873">
        <w:rPr>
          <w:rFonts w:ascii="Arial" w:hAnsi="Arial" w:cs="Arial"/>
          <w:color w:val="000000"/>
          <w:lang w:val="es-CO"/>
        </w:rPr>
        <w:t>Ajustar las acciones e indicadores.</w:t>
      </w:r>
    </w:p>
    <w:p w:rsidR="00AC7706" w:rsidRPr="00D04873" w:rsidRDefault="00AC7706" w:rsidP="00AC7706">
      <w:pPr>
        <w:pStyle w:val="Prrafodelista"/>
        <w:autoSpaceDE w:val="0"/>
        <w:autoSpaceDN w:val="0"/>
        <w:adjustRightInd w:val="0"/>
        <w:spacing w:after="0" w:line="240" w:lineRule="auto"/>
        <w:ind w:left="720"/>
        <w:jc w:val="both"/>
        <w:rPr>
          <w:rFonts w:ascii="Arial" w:hAnsi="Arial" w:cs="Arial"/>
          <w:color w:val="000000"/>
          <w:lang w:val="es-CO"/>
        </w:rPr>
      </w:pPr>
    </w:p>
    <w:p w:rsidR="00B75780" w:rsidRPr="00D04873" w:rsidRDefault="00B75780" w:rsidP="001021BA">
      <w:pPr>
        <w:autoSpaceDE w:val="0"/>
        <w:autoSpaceDN w:val="0"/>
        <w:adjustRightInd w:val="0"/>
        <w:spacing w:after="0" w:line="240" w:lineRule="auto"/>
        <w:jc w:val="both"/>
        <w:rPr>
          <w:rFonts w:ascii="Arial" w:hAnsi="Arial" w:cs="Arial"/>
          <w:color w:val="000000"/>
          <w:lang w:val="es-CO"/>
        </w:rPr>
      </w:pPr>
    </w:p>
    <w:p w:rsidR="00B75780" w:rsidRPr="00D04873" w:rsidRDefault="008B537B"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D04873">
        <w:rPr>
          <w:rFonts w:ascii="Arial" w:hAnsi="Arial" w:cs="Arial"/>
          <w:b/>
          <w:color w:val="000000"/>
          <w:lang w:val="es-CO"/>
        </w:rPr>
        <w:t xml:space="preserve">SFE - </w:t>
      </w:r>
      <w:r w:rsidR="00B75780" w:rsidRPr="00D04873">
        <w:rPr>
          <w:rFonts w:ascii="Arial" w:hAnsi="Arial" w:cs="Arial"/>
          <w:b/>
          <w:color w:val="000000"/>
          <w:lang w:val="es-CO"/>
        </w:rPr>
        <w:t>Proceso Subdirección Formación y Empleabilidad</w:t>
      </w:r>
    </w:p>
    <w:p w:rsidR="00182788" w:rsidRPr="00D04873" w:rsidRDefault="00182788" w:rsidP="001021BA">
      <w:pPr>
        <w:autoSpaceDE w:val="0"/>
        <w:autoSpaceDN w:val="0"/>
        <w:adjustRightInd w:val="0"/>
        <w:spacing w:after="0" w:line="240" w:lineRule="auto"/>
        <w:jc w:val="both"/>
        <w:rPr>
          <w:rFonts w:ascii="Arial" w:hAnsi="Arial" w:cs="Arial"/>
          <w:b/>
          <w:color w:val="000000"/>
          <w:lang w:val="es-CO"/>
        </w:rPr>
      </w:pPr>
    </w:p>
    <w:p w:rsidR="00182788" w:rsidRPr="00182788" w:rsidRDefault="00182788" w:rsidP="001021BA">
      <w:pPr>
        <w:autoSpaceDE w:val="0"/>
        <w:autoSpaceDN w:val="0"/>
        <w:adjustRightInd w:val="0"/>
        <w:spacing w:after="0" w:line="240" w:lineRule="auto"/>
        <w:jc w:val="both"/>
        <w:rPr>
          <w:rFonts w:ascii="Arial" w:hAnsi="Arial" w:cs="Arial"/>
          <w:color w:val="000000"/>
          <w:lang w:val="es-CO"/>
        </w:rPr>
      </w:pPr>
      <w:r w:rsidRPr="00182788">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182788">
        <w:rPr>
          <w:rFonts w:ascii="Arial" w:hAnsi="Arial" w:cs="Arial"/>
          <w:b/>
          <w:bCs/>
          <w:color w:val="000000"/>
          <w:lang w:val="es-CO"/>
        </w:rPr>
        <w:t xml:space="preserve">1: </w:t>
      </w:r>
      <w:r w:rsidRPr="00182788">
        <w:rPr>
          <w:rFonts w:ascii="Arial" w:hAnsi="Arial" w:cs="Arial"/>
          <w:color w:val="000000"/>
          <w:lang w:val="es-CO"/>
        </w:rPr>
        <w:t xml:space="preserve">Implementación de programas de formación que no responden a las necesidades del sistema productivo de la ciudad. </w:t>
      </w:r>
    </w:p>
    <w:p w:rsidR="00182788" w:rsidRPr="00D04873" w:rsidRDefault="00182788" w:rsidP="001021BA">
      <w:pPr>
        <w:pStyle w:val="Default"/>
        <w:jc w:val="both"/>
        <w:rPr>
          <w:rFonts w:ascii="Arial" w:hAnsi="Arial" w:cs="Arial"/>
          <w:b/>
          <w:bCs/>
          <w:sz w:val="22"/>
          <w:szCs w:val="22"/>
          <w:lang w:val="es-CO"/>
        </w:rPr>
      </w:pPr>
    </w:p>
    <w:p w:rsidR="00182788" w:rsidRPr="00D04873" w:rsidRDefault="00182788" w:rsidP="00976CC9">
      <w:pPr>
        <w:pStyle w:val="Default"/>
        <w:numPr>
          <w:ilvl w:val="0"/>
          <w:numId w:val="15"/>
        </w:numPr>
        <w:jc w:val="both"/>
        <w:rPr>
          <w:rFonts w:ascii="Arial" w:eastAsia="Calibri" w:hAnsi="Arial" w:cs="Arial"/>
          <w:sz w:val="22"/>
          <w:szCs w:val="22"/>
          <w:lang w:val="es-CO" w:eastAsia="es-CO"/>
        </w:rPr>
      </w:pPr>
      <w:r w:rsidRPr="00182788">
        <w:rPr>
          <w:rFonts w:ascii="Arial" w:hAnsi="Arial" w:cs="Arial"/>
          <w:b/>
          <w:bCs/>
          <w:sz w:val="22"/>
          <w:szCs w:val="22"/>
          <w:lang w:val="es-CO"/>
        </w:rPr>
        <w:t xml:space="preserve">Control: </w:t>
      </w:r>
      <w:r w:rsidRPr="00182788">
        <w:rPr>
          <w:rFonts w:ascii="Arial" w:hAnsi="Arial" w:cs="Arial"/>
          <w:sz w:val="22"/>
          <w:szCs w:val="22"/>
          <w:lang w:val="es-CO"/>
        </w:rPr>
        <w:t xml:space="preserve">Referenciar en la matriz los documentos que se usan, para asegurar el control. </w:t>
      </w:r>
    </w:p>
    <w:p w:rsidR="00182788" w:rsidRPr="00D04873" w:rsidRDefault="00182788" w:rsidP="001021BA">
      <w:pPr>
        <w:autoSpaceDE w:val="0"/>
        <w:autoSpaceDN w:val="0"/>
        <w:adjustRightInd w:val="0"/>
        <w:spacing w:after="0" w:line="240" w:lineRule="auto"/>
        <w:jc w:val="both"/>
        <w:rPr>
          <w:rFonts w:ascii="Arial" w:hAnsi="Arial" w:cs="Arial"/>
          <w:b/>
          <w:color w:val="000000"/>
          <w:lang w:val="es-CO"/>
        </w:rPr>
      </w:pPr>
    </w:p>
    <w:p w:rsidR="00182788" w:rsidRPr="00182788" w:rsidRDefault="00182788" w:rsidP="001021BA">
      <w:pPr>
        <w:autoSpaceDE w:val="0"/>
        <w:autoSpaceDN w:val="0"/>
        <w:adjustRightInd w:val="0"/>
        <w:spacing w:after="0" w:line="240" w:lineRule="auto"/>
        <w:jc w:val="both"/>
        <w:rPr>
          <w:rFonts w:ascii="Arial" w:hAnsi="Arial" w:cs="Arial"/>
          <w:color w:val="000000"/>
          <w:lang w:val="es-CO"/>
        </w:rPr>
      </w:pPr>
      <w:r w:rsidRPr="00182788">
        <w:rPr>
          <w:rFonts w:ascii="Arial" w:hAnsi="Arial" w:cs="Arial"/>
          <w:b/>
          <w:bCs/>
          <w:color w:val="000000"/>
          <w:lang w:val="es-CO"/>
        </w:rPr>
        <w:t>Riesgo</w:t>
      </w:r>
      <w:r w:rsidRPr="00D04873">
        <w:rPr>
          <w:rFonts w:ascii="Arial" w:hAnsi="Arial" w:cs="Arial"/>
          <w:b/>
          <w:bCs/>
          <w:color w:val="000000"/>
          <w:lang w:val="es-CO"/>
        </w:rPr>
        <w:t xml:space="preserve"> gestión</w:t>
      </w:r>
      <w:r w:rsidRPr="00182788">
        <w:rPr>
          <w:rFonts w:ascii="Arial" w:hAnsi="Arial" w:cs="Arial"/>
          <w:b/>
          <w:bCs/>
          <w:color w:val="000000"/>
          <w:lang w:val="es-CO"/>
        </w:rPr>
        <w:t xml:space="preserve"> 2: </w:t>
      </w:r>
      <w:r w:rsidRPr="00182788">
        <w:rPr>
          <w:rFonts w:ascii="Arial" w:hAnsi="Arial" w:cs="Arial"/>
          <w:color w:val="000000"/>
          <w:lang w:val="es-CO"/>
        </w:rPr>
        <w:t xml:space="preserve">Desinterés de la población sujeto de atención, por los programas de formación ofertados. </w:t>
      </w:r>
    </w:p>
    <w:p w:rsidR="00182788" w:rsidRPr="00D04873" w:rsidRDefault="00182788" w:rsidP="001021BA">
      <w:pPr>
        <w:pStyle w:val="Default"/>
        <w:jc w:val="both"/>
        <w:rPr>
          <w:rFonts w:ascii="Arial" w:hAnsi="Arial" w:cs="Arial"/>
          <w:b/>
          <w:bCs/>
          <w:sz w:val="22"/>
          <w:szCs w:val="22"/>
          <w:lang w:val="es-CO"/>
        </w:rPr>
      </w:pPr>
    </w:p>
    <w:p w:rsidR="00182788" w:rsidRPr="00D04873" w:rsidRDefault="00182788" w:rsidP="00976CC9">
      <w:pPr>
        <w:pStyle w:val="Default"/>
        <w:numPr>
          <w:ilvl w:val="0"/>
          <w:numId w:val="15"/>
        </w:numPr>
        <w:jc w:val="both"/>
        <w:rPr>
          <w:rFonts w:ascii="Arial" w:eastAsia="Calibri" w:hAnsi="Arial" w:cs="Arial"/>
          <w:sz w:val="22"/>
          <w:szCs w:val="22"/>
          <w:lang w:val="es-CO" w:eastAsia="es-CO"/>
        </w:rPr>
      </w:pPr>
      <w:r w:rsidRPr="00182788">
        <w:rPr>
          <w:rFonts w:ascii="Arial" w:hAnsi="Arial" w:cs="Arial"/>
          <w:b/>
          <w:bCs/>
          <w:sz w:val="22"/>
          <w:szCs w:val="22"/>
          <w:lang w:val="es-CO"/>
        </w:rPr>
        <w:t xml:space="preserve">Acción: </w:t>
      </w:r>
      <w:r w:rsidRPr="00182788">
        <w:rPr>
          <w:rFonts w:ascii="Arial" w:hAnsi="Arial" w:cs="Arial"/>
          <w:sz w:val="22"/>
          <w:szCs w:val="22"/>
          <w:lang w:val="es-CO"/>
        </w:rPr>
        <w:t xml:space="preserve">Revisar si la acción es posible desarrollarse ante la situación de estado de emergencia que nos encontramos en curso; ¿Cómo se realizaran las capacitaciones? esto con el objetivo de cumplir el indicador y no materializarse el riesgo. </w:t>
      </w:r>
    </w:p>
    <w:p w:rsidR="00182788" w:rsidRPr="00D04873" w:rsidRDefault="00182788" w:rsidP="001021BA">
      <w:pPr>
        <w:autoSpaceDE w:val="0"/>
        <w:autoSpaceDN w:val="0"/>
        <w:adjustRightInd w:val="0"/>
        <w:spacing w:after="0" w:line="240" w:lineRule="auto"/>
        <w:jc w:val="both"/>
        <w:rPr>
          <w:rFonts w:ascii="Arial" w:hAnsi="Arial" w:cs="Arial"/>
          <w:b/>
          <w:color w:val="000000"/>
          <w:lang w:val="es-CO"/>
        </w:rPr>
      </w:pPr>
    </w:p>
    <w:p w:rsidR="00182788" w:rsidRPr="00D04873" w:rsidRDefault="00182788"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Riesgo corrupción 1:</w:t>
      </w:r>
      <w:r w:rsidRPr="00D04873">
        <w:rPr>
          <w:rFonts w:ascii="Arial" w:hAnsi="Arial" w:cs="Arial"/>
          <w:color w:val="000000"/>
          <w:lang w:val="es-CO"/>
        </w:rPr>
        <w:t xml:space="preserve"> Posibilidad </w:t>
      </w:r>
      <w:r w:rsidRPr="00182788">
        <w:rPr>
          <w:rFonts w:ascii="Arial" w:hAnsi="Arial" w:cs="Arial"/>
          <w:color w:val="000000"/>
          <w:lang w:val="es-CO"/>
        </w:rPr>
        <w:t>de incluir ciudadano</w:t>
      </w:r>
      <w:r w:rsidRPr="00D04873">
        <w:rPr>
          <w:rFonts w:ascii="Arial" w:hAnsi="Arial" w:cs="Arial"/>
          <w:color w:val="000000"/>
          <w:lang w:val="es-CO"/>
        </w:rPr>
        <w:t xml:space="preserve">s </w:t>
      </w:r>
      <w:r w:rsidRPr="00182788">
        <w:rPr>
          <w:rFonts w:ascii="Arial" w:hAnsi="Arial" w:cs="Arial"/>
          <w:color w:val="000000"/>
          <w:lang w:val="es-CO"/>
        </w:rPr>
        <w:t xml:space="preserve">en los servicios de formación y orientación para el empleo, que han sido contratados con recursos del proyecto de inversión, sin el que cumplimiento de los criterios de </w:t>
      </w:r>
      <w:r w:rsidRPr="00D04873">
        <w:rPr>
          <w:rFonts w:ascii="Arial" w:hAnsi="Arial" w:cs="Arial"/>
          <w:color w:val="000000"/>
          <w:lang w:val="es-CO"/>
        </w:rPr>
        <w:t xml:space="preserve">focalización. </w:t>
      </w:r>
    </w:p>
    <w:p w:rsidR="00182788" w:rsidRPr="00D04873" w:rsidRDefault="00182788" w:rsidP="001021BA">
      <w:pPr>
        <w:autoSpaceDE w:val="0"/>
        <w:autoSpaceDN w:val="0"/>
        <w:adjustRightInd w:val="0"/>
        <w:spacing w:after="0" w:line="240" w:lineRule="auto"/>
        <w:jc w:val="both"/>
        <w:rPr>
          <w:rFonts w:ascii="Arial" w:hAnsi="Arial" w:cs="Arial"/>
          <w:color w:val="000000"/>
          <w:lang w:val="es-CO"/>
        </w:rPr>
      </w:pPr>
    </w:p>
    <w:p w:rsidR="00AC7706" w:rsidRDefault="00182788" w:rsidP="00976CC9">
      <w:pPr>
        <w:pStyle w:val="Default"/>
        <w:numPr>
          <w:ilvl w:val="0"/>
          <w:numId w:val="14"/>
        </w:numPr>
        <w:jc w:val="both"/>
        <w:rPr>
          <w:rFonts w:ascii="Arial" w:eastAsia="Calibri" w:hAnsi="Arial" w:cs="Arial"/>
          <w:sz w:val="22"/>
          <w:szCs w:val="22"/>
          <w:lang w:val="es-CO" w:eastAsia="es-CO"/>
        </w:rPr>
      </w:pPr>
      <w:r w:rsidRPr="00D04873">
        <w:rPr>
          <w:rFonts w:ascii="Arial" w:eastAsia="Calibri" w:hAnsi="Arial" w:cs="Arial"/>
          <w:b/>
          <w:bCs/>
          <w:sz w:val="22"/>
          <w:szCs w:val="22"/>
          <w:lang w:val="es-CO" w:eastAsia="es-CO"/>
        </w:rPr>
        <w:t xml:space="preserve">Control: </w:t>
      </w:r>
      <w:r w:rsidRPr="00D04873">
        <w:rPr>
          <w:rFonts w:ascii="Arial" w:eastAsia="Calibri" w:hAnsi="Arial" w:cs="Arial"/>
          <w:sz w:val="22"/>
          <w:szCs w:val="22"/>
          <w:lang w:val="es-CO" w:eastAsia="es-CO"/>
        </w:rPr>
        <w:t xml:space="preserve">cuales son los instrumentos documentales que se usan para realizar la </w:t>
      </w:r>
      <w:proofErr w:type="spellStart"/>
      <w:r w:rsidRPr="00D04873">
        <w:rPr>
          <w:rFonts w:ascii="Arial" w:eastAsia="Calibri" w:hAnsi="Arial" w:cs="Arial"/>
          <w:sz w:val="22"/>
          <w:szCs w:val="22"/>
          <w:lang w:val="es-CO" w:eastAsia="es-CO"/>
        </w:rPr>
        <w:t>perfilacion</w:t>
      </w:r>
      <w:proofErr w:type="spellEnd"/>
      <w:r w:rsidRPr="00D04873">
        <w:rPr>
          <w:rFonts w:ascii="Arial" w:eastAsia="Calibri" w:hAnsi="Arial" w:cs="Arial"/>
          <w:sz w:val="22"/>
          <w:szCs w:val="22"/>
          <w:lang w:val="es-CO" w:eastAsia="es-CO"/>
        </w:rPr>
        <w:t xml:space="preserve"> del empleo, ¿se usa algún formato? Todo documento que se use es necesario referenciarlo en la matriz, para asegurar el control.</w:t>
      </w:r>
    </w:p>
    <w:p w:rsidR="00AC7706" w:rsidRDefault="00AC7706" w:rsidP="00AC7706">
      <w:pPr>
        <w:pStyle w:val="Default"/>
        <w:jc w:val="both"/>
        <w:rPr>
          <w:rFonts w:ascii="Arial" w:eastAsia="Calibri" w:hAnsi="Arial" w:cs="Arial"/>
          <w:sz w:val="22"/>
          <w:szCs w:val="22"/>
          <w:lang w:val="es-CO" w:eastAsia="es-CO"/>
        </w:rPr>
      </w:pPr>
    </w:p>
    <w:p w:rsidR="00AC7706" w:rsidRPr="00AC7706" w:rsidRDefault="00AC7706" w:rsidP="00AC7706">
      <w:pPr>
        <w:pStyle w:val="Default"/>
        <w:jc w:val="both"/>
        <w:rPr>
          <w:rFonts w:ascii="Arial" w:eastAsia="Calibri" w:hAnsi="Arial" w:cs="Arial"/>
          <w:sz w:val="22"/>
          <w:szCs w:val="22"/>
          <w:lang w:val="es-CO" w:eastAsia="es-CO"/>
        </w:rPr>
      </w:pPr>
    </w:p>
    <w:p w:rsidR="008B537B" w:rsidRPr="00D04873" w:rsidRDefault="008B537B" w:rsidP="00976CC9">
      <w:pPr>
        <w:pStyle w:val="Prrafodelista"/>
        <w:numPr>
          <w:ilvl w:val="1"/>
          <w:numId w:val="2"/>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color w:val="000000"/>
          <w:lang w:val="es-CO"/>
        </w:rPr>
        <w:t>SESEC - Seguridad, Soberanía Seguridad Alimentaria y Nutricional</w:t>
      </w:r>
    </w:p>
    <w:p w:rsidR="008B537B" w:rsidRPr="00D04873" w:rsidRDefault="008B537B" w:rsidP="001021BA">
      <w:pPr>
        <w:autoSpaceDE w:val="0"/>
        <w:autoSpaceDN w:val="0"/>
        <w:adjustRightInd w:val="0"/>
        <w:spacing w:after="0" w:line="240" w:lineRule="auto"/>
        <w:jc w:val="both"/>
        <w:rPr>
          <w:rFonts w:ascii="Arial" w:hAnsi="Arial" w:cs="Arial"/>
          <w:color w:val="000000"/>
          <w:lang w:val="es-CO"/>
        </w:rPr>
      </w:pPr>
    </w:p>
    <w:p w:rsidR="00C25C9C" w:rsidRPr="00C25C9C" w:rsidRDefault="00C25C9C" w:rsidP="001021BA">
      <w:pPr>
        <w:autoSpaceDE w:val="0"/>
        <w:autoSpaceDN w:val="0"/>
        <w:adjustRightInd w:val="0"/>
        <w:spacing w:after="0" w:line="240" w:lineRule="auto"/>
        <w:jc w:val="both"/>
        <w:rPr>
          <w:rFonts w:ascii="Arial" w:hAnsi="Arial" w:cs="Arial"/>
          <w:color w:val="000000"/>
          <w:lang w:val="es-CO"/>
        </w:rPr>
      </w:pPr>
      <w:r w:rsidRPr="00C25C9C">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C25C9C">
        <w:rPr>
          <w:rFonts w:ascii="Arial" w:hAnsi="Arial" w:cs="Arial"/>
          <w:b/>
          <w:bCs/>
          <w:color w:val="000000"/>
          <w:lang w:val="es-CO"/>
        </w:rPr>
        <w:t xml:space="preserve">1: </w:t>
      </w:r>
      <w:r w:rsidRPr="00C25C9C">
        <w:rPr>
          <w:rFonts w:ascii="Arial" w:hAnsi="Arial" w:cs="Arial"/>
          <w:color w:val="000000"/>
          <w:lang w:val="es-CO"/>
        </w:rPr>
        <w:t xml:space="preserve">Rotación frecuente de contratistas asignados para administrar las plazas distritales de mercado. </w:t>
      </w:r>
    </w:p>
    <w:p w:rsidR="00C25C9C" w:rsidRPr="00D04873" w:rsidRDefault="00C25C9C" w:rsidP="001021BA">
      <w:pPr>
        <w:autoSpaceDE w:val="0"/>
        <w:autoSpaceDN w:val="0"/>
        <w:adjustRightInd w:val="0"/>
        <w:spacing w:after="0" w:line="240" w:lineRule="auto"/>
        <w:jc w:val="both"/>
        <w:rPr>
          <w:rFonts w:ascii="Arial" w:hAnsi="Arial" w:cs="Arial"/>
          <w:b/>
          <w:bCs/>
          <w:color w:val="000000"/>
          <w:lang w:val="es-CO"/>
        </w:rPr>
      </w:pPr>
    </w:p>
    <w:p w:rsidR="00C25C9C" w:rsidRPr="00D04873" w:rsidRDefault="00C25C9C"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w:t>
      </w:r>
      <w:r w:rsidRPr="00D04873">
        <w:rPr>
          <w:rFonts w:ascii="Arial" w:hAnsi="Arial" w:cs="Arial"/>
          <w:color w:val="000000"/>
          <w:lang w:val="es-CO"/>
        </w:rPr>
        <w:t xml:space="preserve">Referir los documentos que se están usando con el respectivo código del sistema de gestión documental; la propuesta de implementar un control interno como es la base de datos de los gerentes por plaza, donde se identifica la fecha de inicio y fin del contrato u otros datos necesarios; es importante ingresarlo como formato al sistema de gestión documental. </w:t>
      </w:r>
    </w:p>
    <w:p w:rsidR="00C25C9C" w:rsidRPr="00D04873" w:rsidRDefault="00C25C9C"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2: </w:t>
      </w:r>
      <w:r w:rsidRPr="00D04873">
        <w:rPr>
          <w:rFonts w:ascii="Arial" w:hAnsi="Arial" w:cs="Arial"/>
          <w:color w:val="000000"/>
          <w:lang w:val="es-CO"/>
        </w:rPr>
        <w:t xml:space="preserve">Revisar si las acciones son viables, que si se puedan realizar; actualizar si hay nuevas acciones. Revisar si ya se formalizo el formato para la bitácora que se presentó junto al FO-021. </w:t>
      </w:r>
    </w:p>
    <w:p w:rsidR="00C25C9C" w:rsidRPr="00D04873" w:rsidRDefault="00C25C9C"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Indicador o índice 2: </w:t>
      </w:r>
      <w:r w:rsidRPr="00D04873">
        <w:rPr>
          <w:rFonts w:ascii="Arial" w:hAnsi="Arial" w:cs="Arial"/>
          <w:color w:val="000000"/>
          <w:lang w:val="es-CO"/>
        </w:rPr>
        <w:t xml:space="preserve">nos permite medir si la acción está se está midiendo y si las acciones están siendo efectivas. </w:t>
      </w:r>
    </w:p>
    <w:p w:rsidR="00C25C9C" w:rsidRPr="00D04873" w:rsidRDefault="00C25C9C" w:rsidP="001021BA">
      <w:pPr>
        <w:autoSpaceDE w:val="0"/>
        <w:autoSpaceDN w:val="0"/>
        <w:adjustRightInd w:val="0"/>
        <w:spacing w:after="0" w:line="240" w:lineRule="auto"/>
        <w:jc w:val="both"/>
        <w:rPr>
          <w:rFonts w:ascii="Arial" w:hAnsi="Arial" w:cs="Arial"/>
          <w:b/>
          <w:bCs/>
          <w:color w:val="000000"/>
          <w:lang w:val="es-CO"/>
        </w:rPr>
      </w:pPr>
    </w:p>
    <w:p w:rsidR="00C25C9C" w:rsidRPr="00C25C9C" w:rsidRDefault="00C25C9C" w:rsidP="001021BA">
      <w:pPr>
        <w:autoSpaceDE w:val="0"/>
        <w:autoSpaceDN w:val="0"/>
        <w:adjustRightInd w:val="0"/>
        <w:spacing w:after="0" w:line="240" w:lineRule="auto"/>
        <w:jc w:val="both"/>
        <w:rPr>
          <w:rFonts w:ascii="Arial" w:hAnsi="Arial" w:cs="Arial"/>
          <w:color w:val="000000"/>
          <w:lang w:val="es-CO"/>
        </w:rPr>
      </w:pPr>
      <w:r w:rsidRPr="00C25C9C">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C25C9C">
        <w:rPr>
          <w:rFonts w:ascii="Arial" w:hAnsi="Arial" w:cs="Arial"/>
          <w:b/>
          <w:bCs/>
          <w:color w:val="000000"/>
          <w:lang w:val="es-CO"/>
        </w:rPr>
        <w:t xml:space="preserve">2: </w:t>
      </w:r>
      <w:r w:rsidRPr="00C25C9C">
        <w:rPr>
          <w:rFonts w:ascii="Arial" w:hAnsi="Arial" w:cs="Arial"/>
          <w:color w:val="000000"/>
          <w:lang w:val="es-CO"/>
        </w:rPr>
        <w:t xml:space="preserve">Interrupción del funcionamiento de las plazas de mercado (Sellamiento por parte de la Secretaría de Salud, por incumplimiento de normas sanitarias y ambientales). </w:t>
      </w:r>
    </w:p>
    <w:p w:rsidR="00C25C9C" w:rsidRPr="00D04873" w:rsidRDefault="00C25C9C" w:rsidP="001021BA">
      <w:pPr>
        <w:autoSpaceDE w:val="0"/>
        <w:autoSpaceDN w:val="0"/>
        <w:adjustRightInd w:val="0"/>
        <w:spacing w:after="0" w:line="240" w:lineRule="auto"/>
        <w:jc w:val="both"/>
        <w:rPr>
          <w:rFonts w:ascii="Arial" w:hAnsi="Arial" w:cs="Arial"/>
          <w:b/>
          <w:bCs/>
          <w:color w:val="000000"/>
          <w:lang w:val="es-CO"/>
        </w:rPr>
      </w:pPr>
    </w:p>
    <w:p w:rsidR="00C25C9C" w:rsidRPr="00D04873" w:rsidRDefault="00C25C9C" w:rsidP="00976CC9">
      <w:pPr>
        <w:pStyle w:val="Prrafodelista"/>
        <w:numPr>
          <w:ilvl w:val="0"/>
          <w:numId w:val="16"/>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w:t>
      </w:r>
      <w:r w:rsidRPr="00D04873">
        <w:rPr>
          <w:rFonts w:ascii="Arial" w:hAnsi="Arial" w:cs="Arial"/>
          <w:color w:val="000000"/>
          <w:lang w:val="es-CO"/>
        </w:rPr>
        <w:t xml:space="preserve">El control es ineficiente, dado que el riesgo sigue siendo extremo. Si se cuentan con otros controles es necesario mencionarlos en la matriz para que el riesgo extremo disminuya. </w:t>
      </w:r>
    </w:p>
    <w:p w:rsidR="00C25C9C" w:rsidRPr="00D04873" w:rsidRDefault="00C25C9C" w:rsidP="00976CC9">
      <w:pPr>
        <w:pStyle w:val="Prrafodelista"/>
        <w:numPr>
          <w:ilvl w:val="0"/>
          <w:numId w:val="16"/>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Indicador o índice 1: </w:t>
      </w:r>
      <w:r w:rsidRPr="00D04873">
        <w:rPr>
          <w:rFonts w:ascii="Arial" w:hAnsi="Arial" w:cs="Arial"/>
          <w:color w:val="000000"/>
          <w:lang w:val="es-CO"/>
        </w:rPr>
        <w:t xml:space="preserve">Modificarse con información soportada en los conceptos favorables. </w:t>
      </w:r>
    </w:p>
    <w:p w:rsidR="00C25C9C" w:rsidRPr="00D04873" w:rsidRDefault="00C25C9C" w:rsidP="00976CC9">
      <w:pPr>
        <w:pStyle w:val="Prrafodelista"/>
        <w:numPr>
          <w:ilvl w:val="0"/>
          <w:numId w:val="16"/>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2: </w:t>
      </w:r>
      <w:r w:rsidRPr="00D04873">
        <w:rPr>
          <w:rFonts w:ascii="Arial" w:hAnsi="Arial" w:cs="Arial"/>
          <w:color w:val="000000"/>
          <w:lang w:val="es-CO"/>
        </w:rPr>
        <w:t xml:space="preserve">Revisar esta acción si se cuenta con el presupuesto, de no cumplirse esta acción es necesario priorizar las plazas en estado de mayor deterioro y dar la respectiva atención. </w:t>
      </w:r>
    </w:p>
    <w:p w:rsidR="00C25C9C" w:rsidRPr="00D04873" w:rsidRDefault="00C25C9C" w:rsidP="001021BA">
      <w:pPr>
        <w:autoSpaceDE w:val="0"/>
        <w:autoSpaceDN w:val="0"/>
        <w:adjustRightInd w:val="0"/>
        <w:spacing w:after="0" w:line="240" w:lineRule="auto"/>
        <w:jc w:val="both"/>
        <w:rPr>
          <w:rFonts w:ascii="Arial" w:hAnsi="Arial" w:cs="Arial"/>
          <w:b/>
          <w:bCs/>
          <w:color w:val="000000"/>
          <w:lang w:val="es-CO"/>
        </w:rPr>
      </w:pPr>
    </w:p>
    <w:p w:rsidR="00C25C9C" w:rsidRPr="00C25C9C" w:rsidRDefault="00C25C9C" w:rsidP="001021BA">
      <w:pPr>
        <w:autoSpaceDE w:val="0"/>
        <w:autoSpaceDN w:val="0"/>
        <w:adjustRightInd w:val="0"/>
        <w:spacing w:after="0" w:line="240" w:lineRule="auto"/>
        <w:jc w:val="both"/>
        <w:rPr>
          <w:rFonts w:ascii="Arial" w:hAnsi="Arial" w:cs="Arial"/>
          <w:color w:val="000000"/>
          <w:lang w:val="es-CO"/>
        </w:rPr>
      </w:pPr>
      <w:r w:rsidRPr="00C25C9C">
        <w:rPr>
          <w:rFonts w:ascii="Arial" w:hAnsi="Arial" w:cs="Arial"/>
          <w:b/>
          <w:bCs/>
          <w:color w:val="000000"/>
          <w:lang w:val="es-CO"/>
        </w:rPr>
        <w:t>Riesgo</w:t>
      </w:r>
      <w:r w:rsidRPr="00D04873">
        <w:rPr>
          <w:rFonts w:ascii="Arial" w:hAnsi="Arial" w:cs="Arial"/>
          <w:b/>
          <w:bCs/>
          <w:color w:val="000000"/>
          <w:lang w:val="es-CO"/>
        </w:rPr>
        <w:t xml:space="preserve"> gestión</w:t>
      </w:r>
      <w:r w:rsidRPr="00C25C9C">
        <w:rPr>
          <w:rFonts w:ascii="Arial" w:hAnsi="Arial" w:cs="Arial"/>
          <w:b/>
          <w:bCs/>
          <w:color w:val="000000"/>
          <w:lang w:val="es-CO"/>
        </w:rPr>
        <w:t xml:space="preserve"> 3: </w:t>
      </w:r>
      <w:r w:rsidRPr="00C25C9C">
        <w:rPr>
          <w:rFonts w:ascii="Arial" w:hAnsi="Arial" w:cs="Arial"/>
          <w:color w:val="000000"/>
          <w:lang w:val="es-CO"/>
        </w:rPr>
        <w:t xml:space="preserve">No tener recursos de utilización en tiempo real para solucionar emergencias en plazas de mercado, cuando no esté vigente el contrato de mantenimiento. </w:t>
      </w:r>
    </w:p>
    <w:p w:rsidR="00C25C9C" w:rsidRPr="00D04873" w:rsidRDefault="00C25C9C" w:rsidP="001021BA">
      <w:pPr>
        <w:autoSpaceDE w:val="0"/>
        <w:autoSpaceDN w:val="0"/>
        <w:adjustRightInd w:val="0"/>
        <w:spacing w:after="0" w:line="240" w:lineRule="auto"/>
        <w:jc w:val="both"/>
        <w:rPr>
          <w:rFonts w:ascii="Arial" w:hAnsi="Arial" w:cs="Arial"/>
          <w:b/>
          <w:bCs/>
          <w:color w:val="000000"/>
          <w:lang w:val="es-CO"/>
        </w:rPr>
      </w:pPr>
    </w:p>
    <w:p w:rsidR="00C25C9C" w:rsidRPr="00D04873" w:rsidRDefault="00C25C9C" w:rsidP="00976CC9">
      <w:pPr>
        <w:pStyle w:val="Prrafodelista"/>
        <w:numPr>
          <w:ilvl w:val="0"/>
          <w:numId w:val="17"/>
        </w:numPr>
        <w:autoSpaceDE w:val="0"/>
        <w:autoSpaceDN w:val="0"/>
        <w:adjustRightInd w:val="0"/>
        <w:spacing w:after="0" w:line="240" w:lineRule="auto"/>
        <w:jc w:val="both"/>
        <w:rPr>
          <w:rFonts w:ascii="Arial" w:hAnsi="Arial" w:cs="Arial"/>
          <w:b/>
          <w:bCs/>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Fortalecer el control analizándose en términos de prioridad de plazas donde se requiere en estos momentos el recurso de mantenimiento. </w:t>
      </w:r>
    </w:p>
    <w:p w:rsidR="00C25C9C" w:rsidRPr="00D04873" w:rsidRDefault="00C25C9C" w:rsidP="001021BA">
      <w:pPr>
        <w:autoSpaceDE w:val="0"/>
        <w:autoSpaceDN w:val="0"/>
        <w:adjustRightInd w:val="0"/>
        <w:spacing w:after="0" w:line="240" w:lineRule="auto"/>
        <w:jc w:val="both"/>
        <w:rPr>
          <w:rFonts w:ascii="Arial" w:hAnsi="Arial" w:cs="Arial"/>
          <w:b/>
          <w:bCs/>
          <w:color w:val="000000"/>
          <w:lang w:val="es-CO"/>
        </w:rPr>
      </w:pPr>
    </w:p>
    <w:p w:rsidR="0034651E" w:rsidRPr="00D04873" w:rsidRDefault="0034651E"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Riesgo corrupción 1: </w:t>
      </w:r>
      <w:r w:rsidRPr="00D04873">
        <w:rPr>
          <w:rFonts w:ascii="Arial" w:hAnsi="Arial" w:cs="Arial"/>
          <w:color w:val="000000"/>
          <w:lang w:val="es-CO"/>
        </w:rPr>
        <w:t>Posibilidad de recibir o solicitar cualquier dadiva o beneficio a nombre propio o de terceros con el fin de ingresar comerciantes a las plazas de mercado sin el cumplimiento de los criterios de entrada.</w:t>
      </w:r>
    </w:p>
    <w:p w:rsidR="0034651E" w:rsidRPr="0034651E" w:rsidRDefault="0034651E" w:rsidP="001021BA">
      <w:pPr>
        <w:pStyle w:val="Prrafodelista"/>
        <w:autoSpaceDE w:val="0"/>
        <w:autoSpaceDN w:val="0"/>
        <w:adjustRightInd w:val="0"/>
        <w:spacing w:after="0" w:line="240" w:lineRule="auto"/>
        <w:ind w:left="720"/>
        <w:jc w:val="both"/>
        <w:rPr>
          <w:rFonts w:ascii="Arial" w:hAnsi="Arial" w:cs="Arial"/>
          <w:color w:val="000000"/>
          <w:lang w:val="es-CO"/>
        </w:rPr>
      </w:pPr>
      <w:r w:rsidRPr="00D04873">
        <w:rPr>
          <w:rFonts w:ascii="Arial" w:hAnsi="Arial" w:cs="Arial"/>
          <w:color w:val="000000"/>
          <w:lang w:val="es-CO"/>
        </w:rPr>
        <w:t xml:space="preserve"> </w:t>
      </w:r>
    </w:p>
    <w:p w:rsidR="0034651E" w:rsidRPr="00D04873" w:rsidRDefault="0034651E"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Mencionar los nuevos controles que se han agregado al proceso, referenciando los documentos que se usan del sistema de gestión documental. </w:t>
      </w:r>
    </w:p>
    <w:p w:rsidR="0034651E" w:rsidRPr="00D04873" w:rsidRDefault="0034651E" w:rsidP="001021BA">
      <w:pPr>
        <w:pStyle w:val="Prrafodelista"/>
        <w:autoSpaceDE w:val="0"/>
        <w:autoSpaceDN w:val="0"/>
        <w:adjustRightInd w:val="0"/>
        <w:spacing w:after="0" w:line="240" w:lineRule="auto"/>
        <w:ind w:left="720"/>
        <w:jc w:val="both"/>
        <w:rPr>
          <w:rFonts w:ascii="Arial" w:hAnsi="Arial" w:cs="Arial"/>
          <w:color w:val="000000"/>
          <w:lang w:val="es-CO"/>
        </w:rPr>
      </w:pPr>
    </w:p>
    <w:p w:rsidR="0034651E" w:rsidRPr="00D04873" w:rsidRDefault="0034651E" w:rsidP="001021BA">
      <w:pPr>
        <w:autoSpaceDE w:val="0"/>
        <w:autoSpaceDN w:val="0"/>
        <w:adjustRightInd w:val="0"/>
        <w:spacing w:after="0" w:line="240" w:lineRule="auto"/>
        <w:jc w:val="both"/>
        <w:rPr>
          <w:rFonts w:ascii="Arial" w:hAnsi="Arial" w:cs="Arial"/>
          <w:color w:val="000000"/>
          <w:lang w:val="es-CO"/>
        </w:rPr>
      </w:pPr>
      <w:r w:rsidRPr="0034651E">
        <w:rPr>
          <w:rFonts w:ascii="Arial" w:hAnsi="Arial" w:cs="Arial"/>
          <w:b/>
          <w:bCs/>
          <w:color w:val="000000"/>
          <w:lang w:val="es-CO"/>
        </w:rPr>
        <w:t>Riesgo</w:t>
      </w:r>
      <w:r w:rsidRPr="00D04873">
        <w:rPr>
          <w:rFonts w:ascii="Arial" w:hAnsi="Arial" w:cs="Arial"/>
          <w:b/>
          <w:bCs/>
          <w:color w:val="000000"/>
          <w:lang w:val="es-CO"/>
        </w:rPr>
        <w:t xml:space="preserve"> corrupción</w:t>
      </w:r>
      <w:r w:rsidRPr="0034651E">
        <w:rPr>
          <w:rFonts w:ascii="Arial" w:hAnsi="Arial" w:cs="Arial"/>
          <w:b/>
          <w:bCs/>
          <w:color w:val="000000"/>
          <w:lang w:val="es-CO"/>
        </w:rPr>
        <w:t xml:space="preserve"> 2: </w:t>
      </w:r>
      <w:r w:rsidRPr="0034651E">
        <w:rPr>
          <w:rFonts w:ascii="Arial" w:hAnsi="Arial" w:cs="Arial"/>
          <w:color w:val="000000"/>
          <w:lang w:val="es-CO"/>
        </w:rPr>
        <w:t xml:space="preserve">Posibilidad de recibir o solicitar cualquier dadiva o beneficio a nombre propio o de terceros con el fin de reportar una información inadecuada o eliminar datos de los comerciantes del listado que se entrega al Área de cartera para emitir la facturación respectiva. </w:t>
      </w:r>
    </w:p>
    <w:p w:rsidR="0034651E" w:rsidRPr="0034651E" w:rsidRDefault="0034651E" w:rsidP="001021BA">
      <w:pPr>
        <w:autoSpaceDE w:val="0"/>
        <w:autoSpaceDN w:val="0"/>
        <w:adjustRightInd w:val="0"/>
        <w:spacing w:after="0" w:line="240" w:lineRule="auto"/>
        <w:jc w:val="both"/>
        <w:rPr>
          <w:rFonts w:ascii="Arial" w:hAnsi="Arial" w:cs="Arial"/>
          <w:color w:val="000000"/>
          <w:lang w:val="es-CO"/>
        </w:rPr>
      </w:pPr>
    </w:p>
    <w:p w:rsidR="0034651E" w:rsidRDefault="0034651E"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2 y 3: </w:t>
      </w:r>
      <w:r w:rsidRPr="00D04873">
        <w:rPr>
          <w:rFonts w:ascii="Arial" w:hAnsi="Arial" w:cs="Arial"/>
          <w:color w:val="000000"/>
          <w:lang w:val="es-CO"/>
        </w:rPr>
        <w:t xml:space="preserve">Mencionar los nuevos controles que se han agregado al proceso, referenciando los documentos que se usan del sistema de gestión documental; teniéndose en cuenta que se han hecho ajustes al proceso de cartera. </w:t>
      </w:r>
    </w:p>
    <w:p w:rsidR="00AC7706" w:rsidRPr="00D04873" w:rsidRDefault="00AC7706" w:rsidP="00AC7706">
      <w:pPr>
        <w:pStyle w:val="Prrafodelista"/>
        <w:autoSpaceDE w:val="0"/>
        <w:autoSpaceDN w:val="0"/>
        <w:adjustRightInd w:val="0"/>
        <w:spacing w:after="0" w:line="240" w:lineRule="auto"/>
        <w:ind w:left="720"/>
        <w:jc w:val="both"/>
        <w:rPr>
          <w:rFonts w:ascii="Arial" w:hAnsi="Arial" w:cs="Arial"/>
          <w:color w:val="000000"/>
          <w:lang w:val="es-CO"/>
        </w:rPr>
      </w:pPr>
    </w:p>
    <w:p w:rsidR="008B537B" w:rsidRPr="00D04873" w:rsidRDefault="008B537B" w:rsidP="001021BA">
      <w:pPr>
        <w:pStyle w:val="Prrafodelista"/>
        <w:autoSpaceDE w:val="0"/>
        <w:autoSpaceDN w:val="0"/>
        <w:adjustRightInd w:val="0"/>
        <w:spacing w:after="0" w:line="240" w:lineRule="auto"/>
        <w:ind w:left="1080"/>
        <w:jc w:val="both"/>
        <w:rPr>
          <w:rFonts w:ascii="Arial" w:hAnsi="Arial" w:cs="Arial"/>
          <w:color w:val="000000"/>
          <w:lang w:val="es-CO"/>
        </w:rPr>
      </w:pPr>
    </w:p>
    <w:p w:rsidR="00C25C9C" w:rsidRPr="00D04873" w:rsidRDefault="008B537B" w:rsidP="00976CC9">
      <w:pPr>
        <w:pStyle w:val="Default"/>
        <w:numPr>
          <w:ilvl w:val="1"/>
          <w:numId w:val="2"/>
        </w:numPr>
        <w:jc w:val="both"/>
        <w:rPr>
          <w:rFonts w:ascii="Arial" w:eastAsia="Calibri" w:hAnsi="Arial" w:cs="Arial"/>
          <w:b/>
          <w:sz w:val="22"/>
          <w:szCs w:val="22"/>
          <w:lang w:val="es-CO" w:eastAsia="es-CO"/>
        </w:rPr>
      </w:pPr>
      <w:r w:rsidRPr="00D04873">
        <w:rPr>
          <w:rFonts w:ascii="Arial" w:hAnsi="Arial" w:cs="Arial"/>
          <w:b/>
          <w:sz w:val="22"/>
          <w:szCs w:val="22"/>
          <w:lang w:val="es-CO"/>
        </w:rPr>
        <w:t xml:space="preserve"> </w:t>
      </w:r>
      <w:r w:rsidR="00C25C9C" w:rsidRPr="00D04873">
        <w:rPr>
          <w:rFonts w:ascii="Arial" w:hAnsi="Arial" w:cs="Arial"/>
          <w:b/>
          <w:sz w:val="22"/>
          <w:szCs w:val="22"/>
          <w:lang w:val="es-CO"/>
        </w:rPr>
        <w:t xml:space="preserve">SESEC - </w:t>
      </w:r>
      <w:r w:rsidR="00C25C9C" w:rsidRPr="00D04873">
        <w:rPr>
          <w:rFonts w:ascii="Arial" w:eastAsia="Calibri" w:hAnsi="Arial" w:cs="Arial"/>
          <w:b/>
          <w:bCs/>
          <w:sz w:val="22"/>
          <w:szCs w:val="22"/>
          <w:lang w:val="es-CO" w:eastAsia="es-CO"/>
        </w:rPr>
        <w:t xml:space="preserve">Fortalecimiento a la economía popular </w:t>
      </w:r>
    </w:p>
    <w:p w:rsidR="007F0D69" w:rsidRPr="00D04873" w:rsidRDefault="007F0D69" w:rsidP="001021BA">
      <w:pPr>
        <w:autoSpaceDE w:val="0"/>
        <w:autoSpaceDN w:val="0"/>
        <w:adjustRightInd w:val="0"/>
        <w:spacing w:after="0" w:line="240" w:lineRule="auto"/>
        <w:jc w:val="both"/>
        <w:rPr>
          <w:rFonts w:ascii="Arial" w:hAnsi="Arial" w:cs="Arial"/>
          <w:b/>
          <w:color w:val="000000"/>
          <w:lang w:val="es-CO"/>
        </w:rPr>
      </w:pPr>
    </w:p>
    <w:p w:rsidR="007F0D69" w:rsidRPr="007F0D69" w:rsidRDefault="007F0D69" w:rsidP="001021BA">
      <w:pPr>
        <w:autoSpaceDE w:val="0"/>
        <w:autoSpaceDN w:val="0"/>
        <w:adjustRightInd w:val="0"/>
        <w:spacing w:after="0" w:line="240" w:lineRule="auto"/>
        <w:jc w:val="both"/>
        <w:rPr>
          <w:rFonts w:ascii="Arial" w:hAnsi="Arial" w:cs="Arial"/>
          <w:color w:val="000000"/>
          <w:lang w:val="es-CO"/>
        </w:rPr>
      </w:pPr>
      <w:r w:rsidRPr="007F0D69">
        <w:rPr>
          <w:rFonts w:ascii="Arial" w:hAnsi="Arial" w:cs="Arial"/>
          <w:b/>
          <w:bCs/>
          <w:color w:val="000000"/>
          <w:lang w:val="es-CO"/>
        </w:rPr>
        <w:t>Riesgo</w:t>
      </w:r>
      <w:r w:rsidRPr="00D04873">
        <w:rPr>
          <w:rFonts w:ascii="Arial" w:hAnsi="Arial" w:cs="Arial"/>
          <w:b/>
          <w:bCs/>
          <w:color w:val="000000"/>
          <w:lang w:val="es-CO"/>
        </w:rPr>
        <w:t xml:space="preserve"> gestión</w:t>
      </w:r>
      <w:r w:rsidRPr="007F0D69">
        <w:rPr>
          <w:rFonts w:ascii="Arial" w:hAnsi="Arial" w:cs="Arial"/>
          <w:b/>
          <w:bCs/>
          <w:color w:val="000000"/>
          <w:lang w:val="es-CO"/>
        </w:rPr>
        <w:t xml:space="preserve"> 1: </w:t>
      </w:r>
      <w:r w:rsidRPr="007F0D69">
        <w:rPr>
          <w:rFonts w:ascii="Arial" w:hAnsi="Arial" w:cs="Arial"/>
          <w:color w:val="000000"/>
          <w:lang w:val="es-CO"/>
        </w:rPr>
        <w:t xml:space="preserve">Población atendida a través del emprendimiento y fortalecimiento empresarial que deserta en las diferentes etapas de los procesos. </w:t>
      </w:r>
    </w:p>
    <w:p w:rsidR="007F0D69" w:rsidRPr="00D04873" w:rsidRDefault="007F0D69" w:rsidP="001021BA">
      <w:pPr>
        <w:autoSpaceDE w:val="0"/>
        <w:autoSpaceDN w:val="0"/>
        <w:adjustRightInd w:val="0"/>
        <w:spacing w:after="0" w:line="240" w:lineRule="auto"/>
        <w:jc w:val="both"/>
        <w:rPr>
          <w:rFonts w:ascii="Arial" w:hAnsi="Arial" w:cs="Arial"/>
          <w:b/>
          <w:bCs/>
          <w:color w:val="000000"/>
          <w:lang w:val="es-CO"/>
        </w:rPr>
      </w:pPr>
    </w:p>
    <w:p w:rsidR="007F0D69" w:rsidRPr="00D04873" w:rsidRDefault="007F0D69"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w:t>
      </w:r>
      <w:r w:rsidRPr="00D04873">
        <w:rPr>
          <w:rFonts w:ascii="Arial" w:hAnsi="Arial" w:cs="Arial"/>
          <w:color w:val="000000"/>
          <w:lang w:val="es-CO"/>
        </w:rPr>
        <w:t xml:space="preserve">Mencionar los documentos que aplican y que estos estén identificados en el sistema de gestión documental. </w:t>
      </w:r>
    </w:p>
    <w:p w:rsidR="007F0D69" w:rsidRPr="00D04873" w:rsidRDefault="007F0D69"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1: </w:t>
      </w:r>
      <w:r w:rsidRPr="00D04873">
        <w:rPr>
          <w:rFonts w:ascii="Arial" w:hAnsi="Arial" w:cs="Arial"/>
          <w:color w:val="000000"/>
          <w:lang w:val="es-CO"/>
        </w:rPr>
        <w:t xml:space="preserve">La acción se modifica si se están realizando acciones que fortalecen el control y mencionar los documentos que se usan. </w:t>
      </w:r>
    </w:p>
    <w:p w:rsidR="007F0D69" w:rsidRPr="00D04873" w:rsidRDefault="007F0D69"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Indicador/índice 1: </w:t>
      </w:r>
      <w:r w:rsidRPr="00D04873">
        <w:rPr>
          <w:rFonts w:ascii="Arial" w:hAnsi="Arial" w:cs="Arial"/>
          <w:color w:val="000000"/>
          <w:lang w:val="es-CO"/>
        </w:rPr>
        <w:t xml:space="preserve">Ajustar para que sea medible, con resultado en dato de porcentaje. </w:t>
      </w:r>
    </w:p>
    <w:p w:rsidR="007F0D69" w:rsidRPr="00D04873" w:rsidRDefault="007F0D69" w:rsidP="001021BA">
      <w:pPr>
        <w:autoSpaceDE w:val="0"/>
        <w:autoSpaceDN w:val="0"/>
        <w:adjustRightInd w:val="0"/>
        <w:spacing w:after="0" w:line="240" w:lineRule="auto"/>
        <w:jc w:val="both"/>
        <w:rPr>
          <w:rFonts w:ascii="Arial" w:hAnsi="Arial" w:cs="Arial"/>
          <w:b/>
          <w:bCs/>
          <w:color w:val="000000"/>
          <w:lang w:val="es-CO"/>
        </w:rPr>
      </w:pPr>
    </w:p>
    <w:p w:rsidR="007F0D69" w:rsidRPr="007F0D69" w:rsidRDefault="007F0D69" w:rsidP="001021BA">
      <w:pPr>
        <w:autoSpaceDE w:val="0"/>
        <w:autoSpaceDN w:val="0"/>
        <w:adjustRightInd w:val="0"/>
        <w:spacing w:after="0" w:line="240" w:lineRule="auto"/>
        <w:jc w:val="both"/>
        <w:rPr>
          <w:rFonts w:ascii="Arial" w:hAnsi="Arial" w:cs="Arial"/>
          <w:color w:val="000000"/>
          <w:lang w:val="es-CO"/>
        </w:rPr>
      </w:pPr>
      <w:r w:rsidRPr="007F0D69">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7F0D69">
        <w:rPr>
          <w:rFonts w:ascii="Arial" w:hAnsi="Arial" w:cs="Arial"/>
          <w:b/>
          <w:bCs/>
          <w:color w:val="000000"/>
          <w:lang w:val="es-CO"/>
        </w:rPr>
        <w:t xml:space="preserve">2: </w:t>
      </w:r>
      <w:r w:rsidRPr="007F0D69">
        <w:rPr>
          <w:rFonts w:ascii="Arial" w:hAnsi="Arial" w:cs="Arial"/>
          <w:color w:val="000000"/>
          <w:lang w:val="es-CO"/>
        </w:rPr>
        <w:t xml:space="preserve">La apertura de espacios comerciales por parte de las entidades públicas y las empresas privadas no generan el suficiente nivel de ventas para el desarrollo de las alternativas de emprendimiento y/o fortalecimiento empresarial. </w:t>
      </w:r>
    </w:p>
    <w:p w:rsidR="007F0D69" w:rsidRPr="007F0D69" w:rsidRDefault="007F0D69" w:rsidP="001021BA">
      <w:pPr>
        <w:autoSpaceDE w:val="0"/>
        <w:autoSpaceDN w:val="0"/>
        <w:adjustRightInd w:val="0"/>
        <w:spacing w:after="0" w:line="240" w:lineRule="auto"/>
        <w:jc w:val="both"/>
        <w:rPr>
          <w:rFonts w:ascii="Arial" w:hAnsi="Arial" w:cs="Arial"/>
          <w:color w:val="000000"/>
          <w:lang w:val="es-CO"/>
        </w:rPr>
      </w:pPr>
      <w:r w:rsidRPr="007F0D69">
        <w:rPr>
          <w:rFonts w:ascii="Arial" w:hAnsi="Arial" w:cs="Arial"/>
          <w:b/>
          <w:bCs/>
          <w:color w:val="000000"/>
          <w:lang w:val="es-CO"/>
        </w:rPr>
        <w:t xml:space="preserve"> </w:t>
      </w:r>
    </w:p>
    <w:p w:rsidR="007F0D69" w:rsidRPr="00D04873" w:rsidRDefault="007F0D69" w:rsidP="00976CC9">
      <w:pPr>
        <w:pStyle w:val="Prrafodelista"/>
        <w:numPr>
          <w:ilvl w:val="0"/>
          <w:numId w:val="19"/>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y 2: </w:t>
      </w:r>
      <w:r w:rsidRPr="00D04873">
        <w:rPr>
          <w:rFonts w:ascii="Arial" w:hAnsi="Arial" w:cs="Arial"/>
          <w:color w:val="000000"/>
          <w:lang w:val="es-CO"/>
        </w:rPr>
        <w:t xml:space="preserve">Mencionar los documentos que aplican y que estos estén identificados en el sistema de gestión documental. </w:t>
      </w:r>
    </w:p>
    <w:p w:rsidR="007F0D69" w:rsidRPr="00D04873" w:rsidRDefault="007F0D69" w:rsidP="00976CC9">
      <w:pPr>
        <w:pStyle w:val="Prrafodelista"/>
        <w:numPr>
          <w:ilvl w:val="0"/>
          <w:numId w:val="19"/>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1 y 2: </w:t>
      </w:r>
      <w:r w:rsidRPr="00D04873">
        <w:rPr>
          <w:rFonts w:ascii="Arial" w:hAnsi="Arial" w:cs="Arial"/>
          <w:color w:val="000000"/>
          <w:lang w:val="es-CO"/>
        </w:rPr>
        <w:t xml:space="preserve">Redactar la acción de modo que sea claro cómo va a ser medida con la acción. </w:t>
      </w:r>
    </w:p>
    <w:p w:rsidR="007F0D69" w:rsidRPr="00D04873" w:rsidRDefault="007F0D69" w:rsidP="00976CC9">
      <w:pPr>
        <w:pStyle w:val="Prrafodelista"/>
        <w:numPr>
          <w:ilvl w:val="0"/>
          <w:numId w:val="19"/>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Indicador/índice 1 y 2: </w:t>
      </w:r>
      <w:r w:rsidRPr="00D04873">
        <w:rPr>
          <w:rFonts w:ascii="Arial" w:hAnsi="Arial" w:cs="Arial"/>
          <w:color w:val="000000"/>
          <w:lang w:val="es-CO"/>
        </w:rPr>
        <w:t xml:space="preserve">Ajustar para que mida la acción, con resultado en dato de porcentaje. </w:t>
      </w:r>
    </w:p>
    <w:p w:rsidR="007F0D69" w:rsidRPr="00D04873" w:rsidRDefault="007F0D69" w:rsidP="001021BA">
      <w:pPr>
        <w:autoSpaceDE w:val="0"/>
        <w:autoSpaceDN w:val="0"/>
        <w:adjustRightInd w:val="0"/>
        <w:spacing w:after="0" w:line="240" w:lineRule="auto"/>
        <w:jc w:val="both"/>
        <w:rPr>
          <w:rFonts w:ascii="Arial" w:hAnsi="Arial" w:cs="Arial"/>
          <w:b/>
          <w:bCs/>
          <w:color w:val="000000"/>
          <w:lang w:val="es-CO"/>
        </w:rPr>
      </w:pPr>
    </w:p>
    <w:p w:rsidR="007F0D69" w:rsidRPr="007F0D69" w:rsidRDefault="007F0D69" w:rsidP="001021BA">
      <w:p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Riesgo gestión </w:t>
      </w:r>
      <w:r w:rsidRPr="007F0D69">
        <w:rPr>
          <w:rFonts w:ascii="Arial" w:hAnsi="Arial" w:cs="Arial"/>
          <w:b/>
          <w:bCs/>
          <w:color w:val="000000"/>
          <w:lang w:val="es-CO"/>
        </w:rPr>
        <w:t xml:space="preserve">3: </w:t>
      </w:r>
      <w:r w:rsidRPr="007F0D69">
        <w:rPr>
          <w:rFonts w:ascii="Arial" w:hAnsi="Arial" w:cs="Arial"/>
          <w:color w:val="000000"/>
          <w:lang w:val="es-CO"/>
        </w:rPr>
        <w:t xml:space="preserve">Procesos de asistencia técnica en emprendimiento y fortalecimiento empresarial que no son aplicados por la población sujeto de atención. </w:t>
      </w:r>
    </w:p>
    <w:p w:rsidR="007F0D69" w:rsidRPr="00D04873" w:rsidRDefault="007F0D69" w:rsidP="001021BA">
      <w:pPr>
        <w:autoSpaceDE w:val="0"/>
        <w:autoSpaceDN w:val="0"/>
        <w:adjustRightInd w:val="0"/>
        <w:spacing w:after="0" w:line="240" w:lineRule="auto"/>
        <w:jc w:val="both"/>
        <w:rPr>
          <w:rFonts w:ascii="Arial" w:hAnsi="Arial" w:cs="Arial"/>
          <w:b/>
          <w:bCs/>
          <w:color w:val="000000"/>
          <w:lang w:val="es-CO"/>
        </w:rPr>
      </w:pPr>
    </w:p>
    <w:p w:rsidR="007F0D69" w:rsidRPr="00D04873" w:rsidRDefault="007F0D69" w:rsidP="00976CC9">
      <w:pPr>
        <w:pStyle w:val="Prrafodelista"/>
        <w:numPr>
          <w:ilvl w:val="0"/>
          <w:numId w:val="20"/>
        </w:numPr>
        <w:autoSpaceDE w:val="0"/>
        <w:autoSpaceDN w:val="0"/>
        <w:adjustRightInd w:val="0"/>
        <w:spacing w:after="0" w:line="240" w:lineRule="auto"/>
        <w:jc w:val="both"/>
        <w:rPr>
          <w:rFonts w:ascii="Arial" w:hAnsi="Arial" w:cs="Arial"/>
          <w:b/>
          <w:lang w:val="es-CO"/>
        </w:rPr>
      </w:pPr>
      <w:r w:rsidRPr="00D04873">
        <w:rPr>
          <w:rFonts w:ascii="Arial" w:hAnsi="Arial" w:cs="Arial"/>
          <w:b/>
          <w:bCs/>
          <w:color w:val="000000"/>
          <w:lang w:val="es-CO"/>
        </w:rPr>
        <w:t xml:space="preserve">Control 1 y 2: </w:t>
      </w:r>
      <w:r w:rsidRPr="00D04873">
        <w:rPr>
          <w:rFonts w:ascii="Arial" w:hAnsi="Arial" w:cs="Arial"/>
          <w:color w:val="000000"/>
          <w:lang w:val="es-CO"/>
        </w:rPr>
        <w:t xml:space="preserve">Mencionar los documentos que aplican y que estos estén identificados en el sistema de gestión documental. </w:t>
      </w:r>
    </w:p>
    <w:p w:rsidR="007F0D69" w:rsidRPr="00D04873" w:rsidRDefault="007F0D69" w:rsidP="001021BA">
      <w:pPr>
        <w:autoSpaceDE w:val="0"/>
        <w:autoSpaceDN w:val="0"/>
        <w:adjustRightInd w:val="0"/>
        <w:spacing w:after="0" w:line="240" w:lineRule="auto"/>
        <w:jc w:val="both"/>
        <w:rPr>
          <w:rFonts w:ascii="Arial" w:hAnsi="Arial" w:cs="Arial"/>
          <w:b/>
          <w:lang w:val="es-CO"/>
        </w:rPr>
      </w:pPr>
    </w:p>
    <w:p w:rsidR="00B46F14" w:rsidRPr="00D04873" w:rsidRDefault="00B46F14" w:rsidP="001021BA">
      <w:pPr>
        <w:autoSpaceDE w:val="0"/>
        <w:autoSpaceDN w:val="0"/>
        <w:adjustRightInd w:val="0"/>
        <w:spacing w:after="0" w:line="240" w:lineRule="auto"/>
        <w:jc w:val="both"/>
        <w:rPr>
          <w:rFonts w:ascii="Arial" w:hAnsi="Arial" w:cs="Arial"/>
        </w:rPr>
      </w:pPr>
      <w:r w:rsidRPr="00D04873">
        <w:rPr>
          <w:rFonts w:ascii="Arial" w:hAnsi="Arial" w:cs="Arial"/>
          <w:b/>
          <w:lang w:val="es-CO"/>
        </w:rPr>
        <w:t>Riesgo corrupción 1:</w:t>
      </w:r>
      <w:r w:rsidRPr="00D04873">
        <w:rPr>
          <w:rFonts w:ascii="Arial" w:hAnsi="Arial" w:cs="Arial"/>
          <w:lang w:val="es-CO"/>
        </w:rPr>
        <w:t xml:space="preserve"> P</w:t>
      </w:r>
      <w:proofErr w:type="spellStart"/>
      <w:r w:rsidRPr="00D04873">
        <w:rPr>
          <w:rFonts w:ascii="Arial" w:hAnsi="Arial" w:cs="Arial"/>
        </w:rPr>
        <w:t>osibilidad</w:t>
      </w:r>
      <w:proofErr w:type="spellEnd"/>
      <w:r w:rsidRPr="00D04873">
        <w:rPr>
          <w:rFonts w:ascii="Arial" w:hAnsi="Arial" w:cs="Arial"/>
        </w:rPr>
        <w:t xml:space="preserve"> de recibir o solicitar cualquier dadiva o beneficio a nombre propio o de terceros con el fin ingresar ciudadanos a las alternativas de emprendimiento sin el cumplimiento de los criterios de entrada.</w:t>
      </w:r>
    </w:p>
    <w:p w:rsidR="00B46F14" w:rsidRPr="00D04873" w:rsidRDefault="00B46F14" w:rsidP="001021BA">
      <w:pPr>
        <w:autoSpaceDE w:val="0"/>
        <w:autoSpaceDN w:val="0"/>
        <w:adjustRightInd w:val="0"/>
        <w:spacing w:after="0" w:line="240" w:lineRule="auto"/>
        <w:jc w:val="both"/>
        <w:rPr>
          <w:rFonts w:ascii="Arial" w:hAnsi="Arial" w:cs="Arial"/>
          <w:b/>
          <w:bCs/>
          <w:color w:val="000000"/>
          <w:lang w:val="es-CO"/>
        </w:rPr>
      </w:pPr>
    </w:p>
    <w:p w:rsidR="00B46F14" w:rsidRPr="00D04873" w:rsidRDefault="00C25C9C"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w:t>
      </w:r>
      <w:r w:rsidRPr="00D04873">
        <w:rPr>
          <w:rFonts w:ascii="Arial" w:hAnsi="Arial" w:cs="Arial"/>
          <w:color w:val="000000"/>
          <w:lang w:val="es-CO"/>
        </w:rPr>
        <w:t xml:space="preserve">Mencionar los documentos que aplican y que estos estén identificados en el sistema de gestión documental. </w:t>
      </w:r>
    </w:p>
    <w:p w:rsidR="00C25C9C" w:rsidRPr="00D04873" w:rsidRDefault="00C25C9C" w:rsidP="00976CC9">
      <w:pPr>
        <w:pStyle w:val="Prrafodelista"/>
        <w:numPr>
          <w:ilvl w:val="0"/>
          <w:numId w:val="1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w:t>
      </w:r>
      <w:r w:rsidRPr="00D04873">
        <w:rPr>
          <w:rFonts w:ascii="Arial" w:hAnsi="Arial" w:cs="Arial"/>
          <w:color w:val="000000"/>
          <w:lang w:val="es-CO"/>
        </w:rPr>
        <w:t xml:space="preserve">Realizar socialización de los procedimientos para que se apropie el documento identificándose la frecuencia. </w:t>
      </w:r>
    </w:p>
    <w:p w:rsidR="00B46F14" w:rsidRPr="00D04873" w:rsidRDefault="00B46F14" w:rsidP="001021BA">
      <w:pPr>
        <w:autoSpaceDE w:val="0"/>
        <w:autoSpaceDN w:val="0"/>
        <w:adjustRightInd w:val="0"/>
        <w:spacing w:after="0" w:line="240" w:lineRule="auto"/>
        <w:jc w:val="both"/>
        <w:rPr>
          <w:rFonts w:ascii="Arial" w:hAnsi="Arial" w:cs="Arial"/>
          <w:b/>
          <w:bCs/>
          <w:color w:val="000000"/>
          <w:lang w:val="es-CO"/>
        </w:rPr>
      </w:pPr>
    </w:p>
    <w:p w:rsidR="00C25C9C" w:rsidRPr="00C25C9C" w:rsidRDefault="00C25C9C" w:rsidP="001021BA">
      <w:pPr>
        <w:autoSpaceDE w:val="0"/>
        <w:autoSpaceDN w:val="0"/>
        <w:adjustRightInd w:val="0"/>
        <w:spacing w:after="0" w:line="240" w:lineRule="auto"/>
        <w:jc w:val="both"/>
        <w:rPr>
          <w:rFonts w:ascii="Arial" w:hAnsi="Arial" w:cs="Arial"/>
          <w:color w:val="000000"/>
          <w:lang w:val="es-CO"/>
        </w:rPr>
      </w:pPr>
      <w:r w:rsidRPr="00C25C9C">
        <w:rPr>
          <w:rFonts w:ascii="Arial" w:hAnsi="Arial" w:cs="Arial"/>
          <w:b/>
          <w:bCs/>
          <w:color w:val="000000"/>
          <w:lang w:val="es-CO"/>
        </w:rPr>
        <w:t xml:space="preserve">Riesgo </w:t>
      </w:r>
      <w:r w:rsidR="00B46F14" w:rsidRPr="00D04873">
        <w:rPr>
          <w:rFonts w:ascii="Arial" w:hAnsi="Arial" w:cs="Arial"/>
          <w:b/>
          <w:bCs/>
          <w:color w:val="000000"/>
          <w:lang w:val="es-CO"/>
        </w:rPr>
        <w:t xml:space="preserve">corrupción </w:t>
      </w:r>
      <w:r w:rsidRPr="00C25C9C">
        <w:rPr>
          <w:rFonts w:ascii="Arial" w:hAnsi="Arial" w:cs="Arial"/>
          <w:b/>
          <w:bCs/>
          <w:color w:val="000000"/>
          <w:lang w:val="es-CO"/>
        </w:rPr>
        <w:t xml:space="preserve">2: </w:t>
      </w:r>
      <w:r w:rsidRPr="00C25C9C">
        <w:rPr>
          <w:rFonts w:ascii="Arial" w:hAnsi="Arial" w:cs="Arial"/>
          <w:color w:val="000000"/>
          <w:lang w:val="es-CO"/>
        </w:rPr>
        <w:t xml:space="preserve">Destinación de recursos con fines diferentes a los establecidos en las alternativas y actividades de emprendimiento promovidas por la entidad. </w:t>
      </w:r>
    </w:p>
    <w:p w:rsidR="00B46F14" w:rsidRPr="00D04873" w:rsidRDefault="00B46F14" w:rsidP="001021BA">
      <w:pPr>
        <w:autoSpaceDE w:val="0"/>
        <w:autoSpaceDN w:val="0"/>
        <w:adjustRightInd w:val="0"/>
        <w:spacing w:after="0" w:line="240" w:lineRule="auto"/>
        <w:jc w:val="both"/>
        <w:rPr>
          <w:rFonts w:ascii="Arial" w:hAnsi="Arial" w:cs="Arial"/>
          <w:b/>
          <w:bCs/>
          <w:color w:val="000000"/>
          <w:lang w:val="es-CO"/>
        </w:rPr>
      </w:pPr>
    </w:p>
    <w:p w:rsidR="00C25C9C" w:rsidRPr="00D04873" w:rsidRDefault="00C25C9C" w:rsidP="00976CC9">
      <w:pPr>
        <w:pStyle w:val="Prrafodelista"/>
        <w:numPr>
          <w:ilvl w:val="0"/>
          <w:numId w:val="18"/>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w:t>
      </w:r>
      <w:r w:rsidRPr="00D04873">
        <w:rPr>
          <w:rFonts w:ascii="Arial" w:hAnsi="Arial" w:cs="Arial"/>
          <w:color w:val="000000"/>
          <w:lang w:val="es-CO"/>
        </w:rPr>
        <w:t xml:space="preserve">Mencionar los documentos que aplican y que estos estén identificados en el sistema de gestión documental y si tiene marco normativo, incluirlo también. </w:t>
      </w:r>
    </w:p>
    <w:p w:rsidR="00C25C9C" w:rsidRPr="00D04873" w:rsidRDefault="00C25C9C" w:rsidP="00976CC9">
      <w:pPr>
        <w:pStyle w:val="Default"/>
        <w:numPr>
          <w:ilvl w:val="0"/>
          <w:numId w:val="18"/>
        </w:numPr>
        <w:jc w:val="both"/>
        <w:rPr>
          <w:rFonts w:ascii="Arial" w:hAnsi="Arial" w:cs="Arial"/>
          <w:sz w:val="22"/>
          <w:szCs w:val="22"/>
          <w:lang w:val="es-CO"/>
        </w:rPr>
      </w:pPr>
      <w:r w:rsidRPr="00C25C9C">
        <w:rPr>
          <w:rFonts w:ascii="Arial" w:hAnsi="Arial" w:cs="Arial"/>
          <w:b/>
          <w:bCs/>
          <w:sz w:val="22"/>
          <w:szCs w:val="22"/>
          <w:lang w:val="es-CO"/>
        </w:rPr>
        <w:t xml:space="preserve">Acción 1: </w:t>
      </w:r>
      <w:r w:rsidRPr="00C25C9C">
        <w:rPr>
          <w:rFonts w:ascii="Arial" w:hAnsi="Arial" w:cs="Arial"/>
          <w:sz w:val="22"/>
          <w:szCs w:val="22"/>
          <w:lang w:val="es-CO"/>
        </w:rPr>
        <w:t>Mencionar las acciones que se están llevando acabo y que estas las pueda medir SESEC con el indicador/índice.</w:t>
      </w:r>
    </w:p>
    <w:p w:rsidR="00C25C9C" w:rsidRPr="00D04873" w:rsidRDefault="00C25C9C" w:rsidP="00976CC9">
      <w:pPr>
        <w:pStyle w:val="Default"/>
        <w:numPr>
          <w:ilvl w:val="0"/>
          <w:numId w:val="18"/>
        </w:numPr>
        <w:jc w:val="both"/>
        <w:rPr>
          <w:rFonts w:ascii="Arial" w:eastAsia="Calibri" w:hAnsi="Arial" w:cs="Arial"/>
          <w:sz w:val="22"/>
          <w:szCs w:val="22"/>
          <w:lang w:val="es-CO" w:eastAsia="es-CO"/>
        </w:rPr>
      </w:pPr>
      <w:r w:rsidRPr="00D04873">
        <w:rPr>
          <w:rFonts w:ascii="Arial" w:eastAsia="Calibri" w:hAnsi="Arial" w:cs="Arial"/>
          <w:b/>
          <w:bCs/>
          <w:sz w:val="22"/>
          <w:szCs w:val="22"/>
          <w:lang w:val="es-CO" w:eastAsia="es-CO"/>
        </w:rPr>
        <w:t xml:space="preserve">Indicador/índice 1: </w:t>
      </w:r>
      <w:r w:rsidRPr="00D04873">
        <w:rPr>
          <w:rFonts w:ascii="Arial" w:eastAsia="Calibri" w:hAnsi="Arial" w:cs="Arial"/>
          <w:sz w:val="22"/>
          <w:szCs w:val="22"/>
          <w:lang w:val="es-CO" w:eastAsia="es-CO"/>
        </w:rPr>
        <w:t xml:space="preserve">si la acción es modificado el indicador también se modifica. </w:t>
      </w:r>
    </w:p>
    <w:p w:rsidR="00037F95" w:rsidRPr="00D04873" w:rsidRDefault="00037F95" w:rsidP="00976CC9">
      <w:pPr>
        <w:pStyle w:val="Prrafodelista"/>
        <w:numPr>
          <w:ilvl w:val="0"/>
          <w:numId w:val="18"/>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1 y 2: </w:t>
      </w:r>
      <w:r w:rsidRPr="00D04873">
        <w:rPr>
          <w:rFonts w:ascii="Arial" w:hAnsi="Arial" w:cs="Arial"/>
          <w:color w:val="000000"/>
          <w:lang w:val="es-CO"/>
        </w:rPr>
        <w:t xml:space="preserve">La acciones que se están haciendo debe tener alcance y apropiación de los procedimientos que se están usando. </w:t>
      </w:r>
    </w:p>
    <w:p w:rsidR="00037F95" w:rsidRPr="00D04873" w:rsidRDefault="00037F95" w:rsidP="00976CC9">
      <w:pPr>
        <w:pStyle w:val="Default"/>
        <w:numPr>
          <w:ilvl w:val="0"/>
          <w:numId w:val="18"/>
        </w:numPr>
        <w:jc w:val="both"/>
        <w:rPr>
          <w:rFonts w:ascii="Arial" w:eastAsia="Calibri" w:hAnsi="Arial" w:cs="Arial"/>
          <w:sz w:val="22"/>
          <w:szCs w:val="22"/>
          <w:lang w:val="es-CO" w:eastAsia="es-CO"/>
        </w:rPr>
      </w:pPr>
      <w:r w:rsidRPr="00037F95">
        <w:rPr>
          <w:rFonts w:ascii="Arial" w:hAnsi="Arial" w:cs="Arial"/>
          <w:b/>
          <w:bCs/>
          <w:sz w:val="22"/>
          <w:szCs w:val="22"/>
          <w:lang w:val="es-CO"/>
        </w:rPr>
        <w:t xml:space="preserve">Indicador/índice 1 y 2: </w:t>
      </w:r>
      <w:r w:rsidRPr="00037F95">
        <w:rPr>
          <w:rFonts w:ascii="Arial" w:hAnsi="Arial" w:cs="Arial"/>
          <w:sz w:val="22"/>
          <w:szCs w:val="22"/>
          <w:lang w:val="es-CO"/>
        </w:rPr>
        <w:t xml:space="preserve">Ajustar para que mida la acción, con resultado en dato de porcentaje. </w:t>
      </w:r>
    </w:p>
    <w:p w:rsidR="00AD20BE" w:rsidRPr="00D04873" w:rsidRDefault="00AD20BE" w:rsidP="00AD20BE">
      <w:pPr>
        <w:pStyle w:val="Default"/>
        <w:ind w:left="720"/>
        <w:jc w:val="both"/>
        <w:rPr>
          <w:rFonts w:ascii="Arial" w:eastAsia="Calibri" w:hAnsi="Arial" w:cs="Arial"/>
          <w:sz w:val="22"/>
          <w:szCs w:val="22"/>
          <w:lang w:val="es-CO" w:eastAsia="es-CO"/>
        </w:rPr>
      </w:pPr>
    </w:p>
    <w:p w:rsidR="00AD20BE" w:rsidRPr="00D04873" w:rsidRDefault="00AD20BE" w:rsidP="00976CC9">
      <w:pPr>
        <w:pStyle w:val="Default"/>
        <w:numPr>
          <w:ilvl w:val="1"/>
          <w:numId w:val="2"/>
        </w:numPr>
        <w:jc w:val="both"/>
        <w:rPr>
          <w:rFonts w:ascii="Arial" w:eastAsia="Calibri" w:hAnsi="Arial" w:cs="Arial"/>
          <w:b/>
          <w:sz w:val="22"/>
          <w:szCs w:val="22"/>
          <w:lang w:val="es-CO" w:eastAsia="es-CO"/>
        </w:rPr>
      </w:pPr>
      <w:r w:rsidRPr="00D04873">
        <w:rPr>
          <w:rFonts w:ascii="Arial" w:eastAsia="Calibri" w:hAnsi="Arial" w:cs="Arial"/>
          <w:b/>
          <w:sz w:val="22"/>
          <w:szCs w:val="22"/>
          <w:lang w:val="es-CO" w:eastAsia="es-CO"/>
        </w:rPr>
        <w:lastRenderedPageBreak/>
        <w:t>SDAE – Evaluación integral</w:t>
      </w:r>
    </w:p>
    <w:p w:rsidR="00AD20BE" w:rsidRPr="00D04873" w:rsidRDefault="00AD20BE" w:rsidP="00AD20BE">
      <w:pPr>
        <w:pStyle w:val="Default"/>
        <w:jc w:val="both"/>
        <w:rPr>
          <w:rFonts w:ascii="Arial" w:eastAsia="Calibri" w:hAnsi="Arial" w:cs="Arial"/>
          <w:b/>
          <w:sz w:val="22"/>
          <w:szCs w:val="22"/>
          <w:lang w:val="es-CO" w:eastAsia="es-CO"/>
        </w:rPr>
      </w:pPr>
    </w:p>
    <w:p w:rsidR="00AD20BE" w:rsidRPr="00AD20BE" w:rsidRDefault="00AD20BE" w:rsidP="00AD20BE">
      <w:pPr>
        <w:autoSpaceDE w:val="0"/>
        <w:autoSpaceDN w:val="0"/>
        <w:adjustRightInd w:val="0"/>
        <w:spacing w:after="0" w:line="240" w:lineRule="auto"/>
        <w:jc w:val="both"/>
        <w:rPr>
          <w:rFonts w:ascii="Arial" w:hAnsi="Arial" w:cs="Arial"/>
          <w:color w:val="000000"/>
          <w:lang w:val="es-CO"/>
        </w:rPr>
      </w:pPr>
      <w:r w:rsidRPr="00AD20BE">
        <w:rPr>
          <w:rFonts w:ascii="Arial" w:hAnsi="Arial" w:cs="Arial"/>
          <w:b/>
          <w:bCs/>
          <w:color w:val="000000"/>
          <w:lang w:val="es-CO"/>
        </w:rPr>
        <w:t>Riesgo</w:t>
      </w:r>
      <w:r w:rsidRPr="00D04873">
        <w:rPr>
          <w:rFonts w:ascii="Arial" w:hAnsi="Arial" w:cs="Arial"/>
          <w:b/>
          <w:bCs/>
          <w:color w:val="000000"/>
          <w:lang w:val="es-CO"/>
        </w:rPr>
        <w:t xml:space="preserve"> gestión 1</w:t>
      </w:r>
      <w:r w:rsidRPr="00AD20BE">
        <w:rPr>
          <w:rFonts w:ascii="Arial" w:hAnsi="Arial" w:cs="Arial"/>
          <w:b/>
          <w:bCs/>
          <w:color w:val="000000"/>
          <w:lang w:val="es-CO"/>
        </w:rPr>
        <w:t xml:space="preserve">: </w:t>
      </w:r>
      <w:r w:rsidRPr="00AD20BE">
        <w:rPr>
          <w:rFonts w:ascii="Arial" w:hAnsi="Arial" w:cs="Arial"/>
          <w:color w:val="000000"/>
          <w:lang w:val="es-CO"/>
        </w:rPr>
        <w:t xml:space="preserve">Presentación o reporte de informes inoportunos, e inexactos que afecten la toma de decisiones en la entidad. </w:t>
      </w:r>
    </w:p>
    <w:p w:rsidR="00AD20BE" w:rsidRPr="00D04873" w:rsidRDefault="00AD20BE" w:rsidP="00AD20BE">
      <w:pPr>
        <w:autoSpaceDE w:val="0"/>
        <w:autoSpaceDN w:val="0"/>
        <w:adjustRightInd w:val="0"/>
        <w:spacing w:after="0" w:line="240" w:lineRule="auto"/>
        <w:jc w:val="both"/>
        <w:rPr>
          <w:rFonts w:ascii="Arial" w:hAnsi="Arial" w:cs="Arial"/>
          <w:b/>
          <w:bCs/>
          <w:color w:val="000000"/>
          <w:lang w:val="es-CO"/>
        </w:rPr>
      </w:pPr>
    </w:p>
    <w:p w:rsidR="00AD20BE" w:rsidRPr="00D04873" w:rsidRDefault="00AD20BE" w:rsidP="00976CC9">
      <w:pPr>
        <w:pStyle w:val="Prrafodelista"/>
        <w:numPr>
          <w:ilvl w:val="0"/>
          <w:numId w:val="21"/>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Mencionar en cada control todos los documentos que se utilizan y que estos existan en el sistema de gestión documental (FO-257) y otros. </w:t>
      </w:r>
    </w:p>
    <w:p w:rsidR="00AD20BE" w:rsidRPr="00D04873" w:rsidRDefault="00AD20BE" w:rsidP="00976CC9">
      <w:pPr>
        <w:pStyle w:val="Prrafodelista"/>
        <w:numPr>
          <w:ilvl w:val="0"/>
          <w:numId w:val="21"/>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1, 2 y 3: </w:t>
      </w:r>
      <w:r w:rsidRPr="00D04873">
        <w:rPr>
          <w:rFonts w:ascii="Arial" w:hAnsi="Arial" w:cs="Arial"/>
          <w:color w:val="000000"/>
          <w:lang w:val="es-CO"/>
        </w:rPr>
        <w:t xml:space="preserve">Las acciones mencionadas no se han realizado, como es el lineamiento procedimiento o documento estratégico formulado e implementado ene l marco de MIPG, la socialización de indicadores obtener evidencias de socialización, la herramienta HEMI no se ha articulado la información de la base de datos; es necesario desarrollar las funciones. </w:t>
      </w:r>
    </w:p>
    <w:p w:rsidR="00AD20BE" w:rsidRPr="00D04873" w:rsidRDefault="00AD20BE" w:rsidP="00976CC9">
      <w:pPr>
        <w:pStyle w:val="Default"/>
        <w:numPr>
          <w:ilvl w:val="0"/>
          <w:numId w:val="21"/>
        </w:numPr>
        <w:jc w:val="both"/>
        <w:rPr>
          <w:rFonts w:ascii="Arial" w:eastAsia="Calibri" w:hAnsi="Arial" w:cs="Arial"/>
          <w:b/>
          <w:sz w:val="22"/>
          <w:szCs w:val="22"/>
          <w:lang w:val="es-CO" w:eastAsia="es-CO"/>
        </w:rPr>
      </w:pPr>
      <w:r w:rsidRPr="00AD20BE">
        <w:rPr>
          <w:rFonts w:ascii="Arial" w:hAnsi="Arial" w:cs="Arial"/>
          <w:b/>
          <w:bCs/>
          <w:sz w:val="22"/>
          <w:szCs w:val="22"/>
          <w:lang w:val="es-CO"/>
        </w:rPr>
        <w:t xml:space="preserve">Indicador/índice 1, 2 y 3: </w:t>
      </w:r>
      <w:r w:rsidRPr="00AD20BE">
        <w:rPr>
          <w:rFonts w:ascii="Arial" w:hAnsi="Arial" w:cs="Arial"/>
          <w:sz w:val="22"/>
          <w:szCs w:val="22"/>
          <w:lang w:val="es-CO"/>
        </w:rPr>
        <w:t xml:space="preserve">la información de este aspecto debe mostrar la efectividad de las acciones, ser medible. </w:t>
      </w:r>
    </w:p>
    <w:p w:rsidR="00AD20BE" w:rsidRDefault="00AD20BE" w:rsidP="00AD20BE">
      <w:pPr>
        <w:pStyle w:val="Default"/>
        <w:jc w:val="both"/>
        <w:rPr>
          <w:rFonts w:ascii="Arial" w:eastAsia="Calibri" w:hAnsi="Arial" w:cs="Arial"/>
          <w:b/>
          <w:sz w:val="22"/>
          <w:szCs w:val="22"/>
          <w:lang w:val="es-CO" w:eastAsia="es-CO"/>
        </w:rPr>
      </w:pPr>
    </w:p>
    <w:p w:rsidR="00AC7706" w:rsidRPr="00D04873" w:rsidRDefault="00AC7706" w:rsidP="00AD20BE">
      <w:pPr>
        <w:pStyle w:val="Default"/>
        <w:jc w:val="both"/>
        <w:rPr>
          <w:rFonts w:ascii="Arial" w:eastAsia="Calibri" w:hAnsi="Arial" w:cs="Arial"/>
          <w:b/>
          <w:sz w:val="22"/>
          <w:szCs w:val="22"/>
          <w:lang w:val="es-CO" w:eastAsia="es-CO"/>
        </w:rPr>
      </w:pPr>
    </w:p>
    <w:p w:rsidR="00AD20BE" w:rsidRPr="00D04873" w:rsidRDefault="00AD20BE" w:rsidP="00976CC9">
      <w:pPr>
        <w:pStyle w:val="Default"/>
        <w:numPr>
          <w:ilvl w:val="1"/>
          <w:numId w:val="2"/>
        </w:numPr>
        <w:jc w:val="both"/>
        <w:rPr>
          <w:rFonts w:ascii="Arial" w:eastAsia="Calibri" w:hAnsi="Arial" w:cs="Arial"/>
          <w:b/>
          <w:sz w:val="22"/>
          <w:szCs w:val="22"/>
          <w:lang w:val="es-CO" w:eastAsia="es-CO"/>
        </w:rPr>
      </w:pPr>
      <w:r w:rsidRPr="00D04873">
        <w:rPr>
          <w:rFonts w:ascii="Arial" w:eastAsia="Calibri" w:hAnsi="Arial" w:cs="Arial"/>
          <w:b/>
          <w:sz w:val="22"/>
          <w:szCs w:val="22"/>
          <w:lang w:val="es-CO" w:eastAsia="es-CO"/>
        </w:rPr>
        <w:t xml:space="preserve">SDAE – </w:t>
      </w:r>
      <w:r w:rsidR="004D6B6B" w:rsidRPr="00D04873">
        <w:rPr>
          <w:rFonts w:ascii="Arial" w:eastAsia="Calibri" w:hAnsi="Arial" w:cs="Arial"/>
          <w:b/>
          <w:sz w:val="22"/>
          <w:szCs w:val="22"/>
          <w:lang w:val="es-CO" w:eastAsia="es-CO"/>
        </w:rPr>
        <w:t>Planeación</w:t>
      </w:r>
      <w:r w:rsidRPr="00D04873">
        <w:rPr>
          <w:rFonts w:ascii="Arial" w:eastAsia="Calibri" w:hAnsi="Arial" w:cs="Arial"/>
          <w:b/>
          <w:sz w:val="22"/>
          <w:szCs w:val="22"/>
          <w:lang w:val="es-CO" w:eastAsia="es-CO"/>
        </w:rPr>
        <w:t xml:space="preserve"> </w:t>
      </w:r>
      <w:r w:rsidR="004D6B6B" w:rsidRPr="00D04873">
        <w:rPr>
          <w:rFonts w:ascii="Arial" w:eastAsia="Calibri" w:hAnsi="Arial" w:cs="Arial"/>
          <w:b/>
          <w:sz w:val="22"/>
          <w:szCs w:val="22"/>
          <w:lang w:val="es-CO" w:eastAsia="es-CO"/>
        </w:rPr>
        <w:t>estratégica táctica</w:t>
      </w:r>
    </w:p>
    <w:p w:rsidR="004D6B6B" w:rsidRPr="00D04873" w:rsidRDefault="004D6B6B" w:rsidP="004D6B6B">
      <w:pPr>
        <w:pStyle w:val="Default"/>
        <w:jc w:val="both"/>
        <w:rPr>
          <w:rFonts w:ascii="Arial" w:eastAsia="Calibri" w:hAnsi="Arial" w:cs="Arial"/>
          <w:b/>
          <w:sz w:val="22"/>
          <w:szCs w:val="22"/>
          <w:lang w:val="es-CO" w:eastAsia="es-CO"/>
        </w:rPr>
      </w:pPr>
    </w:p>
    <w:p w:rsidR="004D6B6B" w:rsidRPr="004D6B6B" w:rsidRDefault="004D6B6B" w:rsidP="004D6B6B">
      <w:pPr>
        <w:autoSpaceDE w:val="0"/>
        <w:autoSpaceDN w:val="0"/>
        <w:adjustRightInd w:val="0"/>
        <w:spacing w:after="0" w:line="240" w:lineRule="auto"/>
        <w:jc w:val="both"/>
        <w:rPr>
          <w:rFonts w:ascii="Arial" w:hAnsi="Arial" w:cs="Arial"/>
          <w:color w:val="000000"/>
          <w:lang w:val="es-CO"/>
        </w:rPr>
      </w:pPr>
      <w:r w:rsidRPr="004D6B6B">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4D6B6B">
        <w:rPr>
          <w:rFonts w:ascii="Arial" w:hAnsi="Arial" w:cs="Arial"/>
          <w:b/>
          <w:bCs/>
          <w:color w:val="000000"/>
          <w:lang w:val="es-CO"/>
        </w:rPr>
        <w:t xml:space="preserve">1: </w:t>
      </w:r>
      <w:r w:rsidRPr="004D6B6B">
        <w:rPr>
          <w:rFonts w:ascii="Arial" w:hAnsi="Arial" w:cs="Arial"/>
          <w:color w:val="000000"/>
          <w:lang w:val="es-CO"/>
        </w:rPr>
        <w:t xml:space="preserve">Inadecuada planeación y ejecución de los planes, proyectos, metas e indicadores.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D04873" w:rsidRDefault="004D6B6B" w:rsidP="00976CC9">
      <w:pPr>
        <w:pStyle w:val="Prrafodelista"/>
        <w:numPr>
          <w:ilvl w:val="0"/>
          <w:numId w:val="23"/>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2 y 3: </w:t>
      </w:r>
      <w:r w:rsidRPr="00D04873">
        <w:rPr>
          <w:rFonts w:ascii="Arial" w:hAnsi="Arial" w:cs="Arial"/>
          <w:color w:val="000000"/>
          <w:lang w:val="es-CO"/>
        </w:rPr>
        <w:t xml:space="preserve">Mencionar en cada control todos los documentos que se utilizan y que estos existan en el sistema de gestión documental (formato de caracterización, portafolio de servicios, procedimiento de planeación estratégica, manual de indicadores, formato de plan de acción, el PR-122). </w:t>
      </w:r>
    </w:p>
    <w:p w:rsidR="004D6B6B" w:rsidRPr="00D04873" w:rsidRDefault="004D6B6B" w:rsidP="00976CC9">
      <w:pPr>
        <w:pStyle w:val="Prrafodelista"/>
        <w:numPr>
          <w:ilvl w:val="0"/>
          <w:numId w:val="23"/>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3: </w:t>
      </w:r>
      <w:r w:rsidRPr="00D04873">
        <w:rPr>
          <w:rFonts w:ascii="Arial" w:hAnsi="Arial" w:cs="Arial"/>
          <w:color w:val="000000"/>
          <w:lang w:val="es-CO"/>
        </w:rPr>
        <w:t xml:space="preserve">Los registros inoportunos y no concordantes en herramientas y plataformas tecnológicas, se replantea como una consecuencia. Es necesario establecer un nuevo control. </w:t>
      </w:r>
    </w:p>
    <w:p w:rsidR="004D6B6B" w:rsidRPr="00D04873" w:rsidRDefault="004D6B6B" w:rsidP="00976CC9">
      <w:pPr>
        <w:pStyle w:val="Prrafodelista"/>
        <w:numPr>
          <w:ilvl w:val="0"/>
          <w:numId w:val="23"/>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w:t>
      </w:r>
      <w:r w:rsidRPr="00D04873">
        <w:rPr>
          <w:rFonts w:ascii="Arial" w:hAnsi="Arial" w:cs="Arial"/>
          <w:color w:val="000000"/>
          <w:lang w:val="es-CO"/>
        </w:rPr>
        <w:t xml:space="preserve">Socializar el manual de indicadores. Definir la metodología para los grupos de valor y partes interesadas, aterrizar las acciones que sean derivadas del control y que ya muchas están en marcha pero no se mencionan en la matriz. </w:t>
      </w:r>
    </w:p>
    <w:p w:rsidR="004D6B6B" w:rsidRPr="00D04873" w:rsidRDefault="004D6B6B" w:rsidP="00976CC9">
      <w:pPr>
        <w:pStyle w:val="Prrafodelista"/>
        <w:numPr>
          <w:ilvl w:val="0"/>
          <w:numId w:val="23"/>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Indicador/índice 1 y 2: </w:t>
      </w:r>
      <w:r w:rsidRPr="00D04873">
        <w:rPr>
          <w:rFonts w:ascii="Arial" w:hAnsi="Arial" w:cs="Arial"/>
          <w:color w:val="000000"/>
          <w:lang w:val="es-CO"/>
        </w:rPr>
        <w:t xml:space="preserve">la información de este aspecto debe mostrar la efectividad de las acciones, ser medible.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4D6B6B" w:rsidRDefault="004D6B6B" w:rsidP="004D6B6B">
      <w:pPr>
        <w:autoSpaceDE w:val="0"/>
        <w:autoSpaceDN w:val="0"/>
        <w:adjustRightInd w:val="0"/>
        <w:spacing w:after="0" w:line="240" w:lineRule="auto"/>
        <w:jc w:val="both"/>
        <w:rPr>
          <w:rFonts w:ascii="Arial" w:hAnsi="Arial" w:cs="Arial"/>
          <w:color w:val="000000"/>
          <w:lang w:val="es-CO"/>
        </w:rPr>
      </w:pPr>
      <w:r w:rsidRPr="004D6B6B">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4D6B6B">
        <w:rPr>
          <w:rFonts w:ascii="Arial" w:hAnsi="Arial" w:cs="Arial"/>
          <w:b/>
          <w:bCs/>
          <w:color w:val="000000"/>
          <w:lang w:val="es-CO"/>
        </w:rPr>
        <w:t xml:space="preserve">2: </w:t>
      </w:r>
      <w:r w:rsidRPr="004D6B6B">
        <w:rPr>
          <w:rFonts w:ascii="Arial" w:hAnsi="Arial" w:cs="Arial"/>
          <w:color w:val="000000"/>
          <w:lang w:val="es-CO"/>
        </w:rPr>
        <w:t xml:space="preserve">Desarticulación de los lineamientos con la normatividad aplicable.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D04873" w:rsidRDefault="004D6B6B" w:rsidP="00976CC9">
      <w:pPr>
        <w:pStyle w:val="Prrafodelista"/>
        <w:numPr>
          <w:ilvl w:val="0"/>
          <w:numId w:val="24"/>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y 2: </w:t>
      </w:r>
      <w:r w:rsidRPr="00D04873">
        <w:rPr>
          <w:rFonts w:ascii="Arial" w:hAnsi="Arial" w:cs="Arial"/>
          <w:color w:val="000000"/>
          <w:lang w:val="es-CO"/>
        </w:rPr>
        <w:t xml:space="preserve">Mencionar en cada control todos los documentos que se utilizan y que estos existan en el sistema de gestión documental. </w:t>
      </w:r>
    </w:p>
    <w:p w:rsidR="004D6B6B" w:rsidRPr="00D04873" w:rsidRDefault="004D6B6B" w:rsidP="00976CC9">
      <w:pPr>
        <w:pStyle w:val="Prrafodelista"/>
        <w:numPr>
          <w:ilvl w:val="0"/>
          <w:numId w:val="24"/>
        </w:numPr>
        <w:autoSpaceDE w:val="0"/>
        <w:autoSpaceDN w:val="0"/>
        <w:adjustRightInd w:val="0"/>
        <w:spacing w:after="0" w:line="240" w:lineRule="auto"/>
        <w:jc w:val="both"/>
        <w:rPr>
          <w:rFonts w:ascii="Arial" w:hAnsi="Arial" w:cs="Arial"/>
          <w:b/>
          <w:bCs/>
          <w:color w:val="000000"/>
          <w:lang w:val="es-CO"/>
        </w:rPr>
      </w:pPr>
      <w:r w:rsidRPr="00D04873">
        <w:rPr>
          <w:rFonts w:ascii="Arial" w:hAnsi="Arial" w:cs="Arial"/>
          <w:b/>
          <w:bCs/>
          <w:color w:val="000000"/>
          <w:lang w:val="es-CO"/>
        </w:rPr>
        <w:t xml:space="preserve">Acción: </w:t>
      </w:r>
      <w:r w:rsidRPr="00D04873">
        <w:rPr>
          <w:rFonts w:ascii="Arial" w:hAnsi="Arial" w:cs="Arial"/>
          <w:color w:val="000000"/>
          <w:lang w:val="es-CO"/>
        </w:rPr>
        <w:t xml:space="preserve">Asegurar la realización de la acción de actualización del normo grama, definir tiempo de actualización y monitoreo. </w:t>
      </w:r>
    </w:p>
    <w:p w:rsidR="004D6B6B" w:rsidRPr="00D04873" w:rsidRDefault="004D6B6B" w:rsidP="00976CC9">
      <w:pPr>
        <w:pStyle w:val="Prrafodelista"/>
        <w:numPr>
          <w:ilvl w:val="0"/>
          <w:numId w:val="24"/>
        </w:numPr>
        <w:autoSpaceDE w:val="0"/>
        <w:autoSpaceDN w:val="0"/>
        <w:adjustRightInd w:val="0"/>
        <w:spacing w:after="0" w:line="240" w:lineRule="auto"/>
        <w:jc w:val="both"/>
        <w:rPr>
          <w:rFonts w:ascii="Arial" w:hAnsi="Arial" w:cs="Arial"/>
          <w:b/>
          <w:bCs/>
          <w:color w:val="000000"/>
          <w:lang w:val="es-CO"/>
        </w:rPr>
      </w:pPr>
      <w:r w:rsidRPr="00D04873">
        <w:rPr>
          <w:rFonts w:ascii="Arial" w:hAnsi="Arial" w:cs="Arial"/>
          <w:b/>
          <w:bCs/>
          <w:color w:val="000000"/>
          <w:lang w:val="es-CO"/>
        </w:rPr>
        <w:t xml:space="preserve">Indicador/índice 1 y 2: </w:t>
      </w:r>
      <w:r w:rsidRPr="00D04873">
        <w:rPr>
          <w:rFonts w:ascii="Arial" w:hAnsi="Arial" w:cs="Arial"/>
          <w:color w:val="000000"/>
          <w:lang w:val="es-CO"/>
        </w:rPr>
        <w:t xml:space="preserve">la información de este aspecto debe mostrar la efectividad de las acciones, ser medible.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4D6B6B" w:rsidRDefault="004D6B6B" w:rsidP="004D6B6B">
      <w:pPr>
        <w:autoSpaceDE w:val="0"/>
        <w:autoSpaceDN w:val="0"/>
        <w:adjustRightInd w:val="0"/>
        <w:spacing w:after="0" w:line="240" w:lineRule="auto"/>
        <w:jc w:val="both"/>
        <w:rPr>
          <w:rFonts w:ascii="Arial" w:hAnsi="Arial" w:cs="Arial"/>
          <w:color w:val="000000"/>
          <w:lang w:val="es-CO"/>
        </w:rPr>
      </w:pPr>
      <w:r w:rsidRPr="004D6B6B">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4D6B6B">
        <w:rPr>
          <w:rFonts w:ascii="Arial" w:hAnsi="Arial" w:cs="Arial"/>
          <w:b/>
          <w:bCs/>
          <w:color w:val="000000"/>
          <w:lang w:val="es-CO"/>
        </w:rPr>
        <w:t xml:space="preserve">3: </w:t>
      </w:r>
      <w:r w:rsidRPr="004D6B6B">
        <w:rPr>
          <w:rFonts w:ascii="Arial" w:hAnsi="Arial" w:cs="Arial"/>
          <w:color w:val="000000"/>
          <w:lang w:val="es-CO"/>
        </w:rPr>
        <w:t xml:space="preserve">Alteración de los resultados en los planes, programas y estrategias institucionales. </w:t>
      </w:r>
    </w:p>
    <w:p w:rsidR="004D6B6B" w:rsidRPr="00D04873" w:rsidRDefault="004D6B6B" w:rsidP="00976CC9">
      <w:pPr>
        <w:pStyle w:val="Prrafodelista"/>
        <w:numPr>
          <w:ilvl w:val="0"/>
          <w:numId w:val="25"/>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Mencionar más lo que hace SDAE en el desarrollo de sus controles con otras subdirecciones; fortalecer el control. </w:t>
      </w:r>
    </w:p>
    <w:p w:rsidR="004D6B6B" w:rsidRPr="00D04873" w:rsidRDefault="004D6B6B" w:rsidP="00976CC9">
      <w:pPr>
        <w:pStyle w:val="Prrafodelista"/>
        <w:numPr>
          <w:ilvl w:val="0"/>
          <w:numId w:val="25"/>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w:t>
      </w:r>
      <w:r w:rsidRPr="00D04873">
        <w:rPr>
          <w:rFonts w:ascii="Arial" w:hAnsi="Arial" w:cs="Arial"/>
          <w:color w:val="000000"/>
          <w:lang w:val="es-CO"/>
        </w:rPr>
        <w:t xml:space="preserve">Agregar más acciones que puedan sumar a generar nuevos controles. </w:t>
      </w:r>
    </w:p>
    <w:p w:rsidR="004D6B6B" w:rsidRPr="00D04873" w:rsidRDefault="004D6B6B" w:rsidP="00976CC9">
      <w:pPr>
        <w:pStyle w:val="Prrafodelista"/>
        <w:numPr>
          <w:ilvl w:val="0"/>
          <w:numId w:val="25"/>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Soporte: </w:t>
      </w:r>
      <w:r w:rsidRPr="00D04873">
        <w:rPr>
          <w:rFonts w:ascii="Arial" w:hAnsi="Arial" w:cs="Arial"/>
          <w:color w:val="000000"/>
          <w:lang w:val="es-CO"/>
        </w:rPr>
        <w:t xml:space="preserve">Incluir el soporte que se usan en las acciones. </w:t>
      </w:r>
    </w:p>
    <w:p w:rsidR="004D6B6B" w:rsidRPr="00D04873" w:rsidRDefault="004D6B6B" w:rsidP="00976CC9">
      <w:pPr>
        <w:pStyle w:val="Prrafodelista"/>
        <w:numPr>
          <w:ilvl w:val="0"/>
          <w:numId w:val="25"/>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lastRenderedPageBreak/>
        <w:t xml:space="preserve">Indicador/índice: </w:t>
      </w:r>
      <w:r w:rsidRPr="00D04873">
        <w:rPr>
          <w:rFonts w:ascii="Arial" w:hAnsi="Arial" w:cs="Arial"/>
          <w:color w:val="000000"/>
          <w:lang w:val="es-CO"/>
        </w:rPr>
        <w:t xml:space="preserve">la información de este aspecto debe mostrar la efectividad de las acciones, ser medible.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4D6B6B" w:rsidRDefault="004D6B6B" w:rsidP="004D6B6B">
      <w:pPr>
        <w:autoSpaceDE w:val="0"/>
        <w:autoSpaceDN w:val="0"/>
        <w:adjustRightInd w:val="0"/>
        <w:spacing w:after="0" w:line="240" w:lineRule="auto"/>
        <w:jc w:val="both"/>
        <w:rPr>
          <w:rFonts w:ascii="Arial" w:hAnsi="Arial" w:cs="Arial"/>
          <w:color w:val="000000"/>
          <w:lang w:val="es-CO"/>
        </w:rPr>
      </w:pPr>
      <w:r w:rsidRPr="004D6B6B">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4D6B6B">
        <w:rPr>
          <w:rFonts w:ascii="Arial" w:hAnsi="Arial" w:cs="Arial"/>
          <w:b/>
          <w:bCs/>
          <w:color w:val="000000"/>
          <w:lang w:val="es-CO"/>
        </w:rPr>
        <w:t xml:space="preserve">4: </w:t>
      </w:r>
      <w:r w:rsidRPr="004D6B6B">
        <w:rPr>
          <w:rFonts w:ascii="Arial" w:hAnsi="Arial" w:cs="Arial"/>
          <w:color w:val="000000"/>
          <w:lang w:val="es-CO"/>
        </w:rPr>
        <w:t xml:space="preserve">Mejora continua inexistente del SIGD-MIPG en la gestión estratégica y operativa de la entidad.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D04873" w:rsidRDefault="004D6B6B" w:rsidP="00976CC9">
      <w:pPr>
        <w:pStyle w:val="Prrafodelista"/>
        <w:numPr>
          <w:ilvl w:val="0"/>
          <w:numId w:val="26"/>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Incluir los comités, el plan FURAG, el plan de acción. </w:t>
      </w:r>
    </w:p>
    <w:p w:rsidR="004D6B6B" w:rsidRPr="00D04873" w:rsidRDefault="004D6B6B" w:rsidP="00976CC9">
      <w:pPr>
        <w:pStyle w:val="Prrafodelista"/>
        <w:numPr>
          <w:ilvl w:val="0"/>
          <w:numId w:val="26"/>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w:t>
      </w:r>
      <w:r w:rsidRPr="00D04873">
        <w:rPr>
          <w:rFonts w:ascii="Arial" w:hAnsi="Arial" w:cs="Arial"/>
          <w:color w:val="000000"/>
          <w:lang w:val="es-CO"/>
        </w:rPr>
        <w:t xml:space="preserve">incluir el seguimiento a los comités, agregar las reuniones comité de sostenibilidad, el monitoreo de riesgos. </w:t>
      </w:r>
    </w:p>
    <w:p w:rsidR="004D6B6B" w:rsidRPr="00D04873" w:rsidRDefault="004D6B6B" w:rsidP="00976CC9">
      <w:pPr>
        <w:pStyle w:val="Prrafodelista"/>
        <w:numPr>
          <w:ilvl w:val="0"/>
          <w:numId w:val="26"/>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Indicador/índice: </w:t>
      </w:r>
      <w:r w:rsidRPr="00D04873">
        <w:rPr>
          <w:rFonts w:ascii="Arial" w:hAnsi="Arial" w:cs="Arial"/>
          <w:color w:val="000000"/>
          <w:lang w:val="es-CO"/>
        </w:rPr>
        <w:t xml:space="preserve">la información de este aspecto debe mostrar la efectividad de las acciones, ser medible.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4D6B6B" w:rsidRDefault="004D6B6B" w:rsidP="004D6B6B">
      <w:pPr>
        <w:autoSpaceDE w:val="0"/>
        <w:autoSpaceDN w:val="0"/>
        <w:adjustRightInd w:val="0"/>
        <w:spacing w:after="0" w:line="240" w:lineRule="auto"/>
        <w:jc w:val="both"/>
        <w:rPr>
          <w:rFonts w:ascii="Arial" w:hAnsi="Arial" w:cs="Arial"/>
          <w:color w:val="000000"/>
          <w:lang w:val="es-CO"/>
        </w:rPr>
      </w:pPr>
      <w:r w:rsidRPr="004D6B6B">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4D6B6B">
        <w:rPr>
          <w:rFonts w:ascii="Arial" w:hAnsi="Arial" w:cs="Arial"/>
          <w:b/>
          <w:bCs/>
          <w:color w:val="000000"/>
          <w:lang w:val="es-CO"/>
        </w:rPr>
        <w:t xml:space="preserve">5: </w:t>
      </w:r>
      <w:r w:rsidRPr="004D6B6B">
        <w:rPr>
          <w:rFonts w:ascii="Arial" w:hAnsi="Arial" w:cs="Arial"/>
          <w:color w:val="000000"/>
          <w:lang w:val="es-CO"/>
        </w:rPr>
        <w:t xml:space="preserve">Limitación a la ciudadanía para el acceso a la información, relacionada con el cumplimiento de la misión de la Entidad.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D04873" w:rsidRDefault="004D6B6B" w:rsidP="00976CC9">
      <w:pPr>
        <w:pStyle w:val="Prrafodelista"/>
        <w:numPr>
          <w:ilvl w:val="0"/>
          <w:numId w:val="27"/>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Mencionar la página web que dispone información, redes sociales, espacios de rendición de cuentas, servicio al usuario, encuesta de satisfacción al ciudadano. </w:t>
      </w:r>
    </w:p>
    <w:p w:rsidR="004D6B6B" w:rsidRPr="00D04873" w:rsidRDefault="004D6B6B" w:rsidP="00976CC9">
      <w:pPr>
        <w:pStyle w:val="Prrafodelista"/>
        <w:numPr>
          <w:ilvl w:val="0"/>
          <w:numId w:val="27"/>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Acción: </w:t>
      </w:r>
      <w:r w:rsidRPr="00D04873">
        <w:rPr>
          <w:rFonts w:ascii="Arial" w:hAnsi="Arial" w:cs="Arial"/>
          <w:color w:val="000000"/>
          <w:lang w:val="es-CO"/>
        </w:rPr>
        <w:t xml:space="preserve">Agregar más acciones, que permitan visualizar la gestión, que acciones se va solicitar a AOC para ellos mover redes sociales por el ciudadano; metodología de identificar la expectativa y partes interesadas, con las áreas misionales identificar y reportar los diferentes escenarios de reunión con el ciudadano. </w:t>
      </w:r>
    </w:p>
    <w:p w:rsidR="004D6B6B" w:rsidRPr="00D04873" w:rsidRDefault="004D6B6B" w:rsidP="00976CC9">
      <w:pPr>
        <w:pStyle w:val="Prrafodelista"/>
        <w:numPr>
          <w:ilvl w:val="0"/>
          <w:numId w:val="27"/>
        </w:numPr>
        <w:autoSpaceDE w:val="0"/>
        <w:autoSpaceDN w:val="0"/>
        <w:adjustRightInd w:val="0"/>
        <w:spacing w:after="0" w:line="240" w:lineRule="auto"/>
        <w:jc w:val="both"/>
        <w:rPr>
          <w:rFonts w:ascii="Arial" w:hAnsi="Arial" w:cs="Arial"/>
          <w:b/>
          <w:bCs/>
          <w:color w:val="000000"/>
          <w:lang w:val="es-CO"/>
        </w:rPr>
      </w:pPr>
      <w:r w:rsidRPr="00D04873">
        <w:rPr>
          <w:rFonts w:ascii="Arial" w:hAnsi="Arial" w:cs="Arial"/>
          <w:b/>
          <w:bCs/>
          <w:color w:val="000000"/>
          <w:lang w:val="es-CO"/>
        </w:rPr>
        <w:t xml:space="preserve">Indicador/índice: </w:t>
      </w:r>
      <w:r w:rsidRPr="00D04873">
        <w:rPr>
          <w:rFonts w:ascii="Arial" w:hAnsi="Arial" w:cs="Arial"/>
          <w:color w:val="000000"/>
          <w:lang w:val="es-CO"/>
        </w:rPr>
        <w:t xml:space="preserve">la información de este aspecto debe mostrar la efectividad de las acciones, ser medible.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4D6B6B" w:rsidRDefault="004D6B6B" w:rsidP="004D6B6B">
      <w:pPr>
        <w:autoSpaceDE w:val="0"/>
        <w:autoSpaceDN w:val="0"/>
        <w:adjustRightInd w:val="0"/>
        <w:spacing w:after="0" w:line="240" w:lineRule="auto"/>
        <w:jc w:val="both"/>
        <w:rPr>
          <w:rFonts w:ascii="Arial" w:hAnsi="Arial" w:cs="Arial"/>
          <w:color w:val="000000"/>
          <w:lang w:val="es-CO"/>
        </w:rPr>
      </w:pPr>
      <w:r w:rsidRPr="004D6B6B">
        <w:rPr>
          <w:rFonts w:ascii="Arial" w:hAnsi="Arial" w:cs="Arial"/>
          <w:b/>
          <w:bCs/>
          <w:color w:val="000000"/>
          <w:lang w:val="es-CO"/>
        </w:rPr>
        <w:t>Riesgo</w:t>
      </w:r>
      <w:r w:rsidRPr="00D04873">
        <w:rPr>
          <w:rFonts w:ascii="Arial" w:hAnsi="Arial" w:cs="Arial"/>
          <w:b/>
          <w:bCs/>
          <w:color w:val="000000"/>
          <w:lang w:val="es-CO"/>
        </w:rPr>
        <w:t xml:space="preserve"> corrupción 1</w:t>
      </w:r>
      <w:r w:rsidRPr="004D6B6B">
        <w:rPr>
          <w:rFonts w:ascii="Arial" w:hAnsi="Arial" w:cs="Arial"/>
          <w:b/>
          <w:bCs/>
          <w:color w:val="000000"/>
          <w:lang w:val="es-CO"/>
        </w:rPr>
        <w:t xml:space="preserve">: </w:t>
      </w:r>
      <w:r w:rsidRPr="004D6B6B">
        <w:rPr>
          <w:rFonts w:ascii="Arial" w:hAnsi="Arial" w:cs="Arial"/>
          <w:color w:val="000000"/>
          <w:lang w:val="es-CO"/>
        </w:rPr>
        <w:t xml:space="preserve">Posibilidad de recibir o solicitar cualquier dadiva o beneficio a nombre propio o de terceros con el fin de manipular o alterar la información de los resultados alcanzados en los planes y proyectos institucionales. </w:t>
      </w:r>
    </w:p>
    <w:p w:rsidR="004D6B6B" w:rsidRPr="00D04873" w:rsidRDefault="004D6B6B" w:rsidP="004D6B6B">
      <w:pPr>
        <w:autoSpaceDE w:val="0"/>
        <w:autoSpaceDN w:val="0"/>
        <w:adjustRightInd w:val="0"/>
        <w:spacing w:after="0" w:line="240" w:lineRule="auto"/>
        <w:jc w:val="both"/>
        <w:rPr>
          <w:rFonts w:ascii="Arial" w:hAnsi="Arial" w:cs="Arial"/>
          <w:b/>
          <w:bCs/>
          <w:color w:val="000000"/>
          <w:lang w:val="es-CO"/>
        </w:rPr>
      </w:pPr>
    </w:p>
    <w:p w:rsidR="004D6B6B" w:rsidRPr="00D04873" w:rsidRDefault="004D6B6B" w:rsidP="00976CC9">
      <w:pPr>
        <w:pStyle w:val="Prrafodelista"/>
        <w:numPr>
          <w:ilvl w:val="0"/>
          <w:numId w:val="22"/>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1, 2, 3, 4 y 5: </w:t>
      </w:r>
      <w:r w:rsidRPr="00D04873">
        <w:rPr>
          <w:rFonts w:ascii="Arial" w:hAnsi="Arial" w:cs="Arial"/>
          <w:color w:val="000000"/>
          <w:lang w:val="es-CO"/>
        </w:rPr>
        <w:t xml:space="preserve">Mencionar en cada control todos los documentos que se utilizan asociados a la planeación estratégica de diseño, mencionar el comité de integridad con la frecuencia que se hacen. </w:t>
      </w:r>
    </w:p>
    <w:p w:rsidR="004D6B6B" w:rsidRPr="00AC7706" w:rsidRDefault="004D6B6B" w:rsidP="00976CC9">
      <w:pPr>
        <w:pStyle w:val="Default"/>
        <w:numPr>
          <w:ilvl w:val="0"/>
          <w:numId w:val="22"/>
        </w:numPr>
        <w:jc w:val="both"/>
        <w:rPr>
          <w:rFonts w:ascii="Arial" w:eastAsia="Calibri" w:hAnsi="Arial" w:cs="Arial"/>
          <w:b/>
          <w:sz w:val="22"/>
          <w:szCs w:val="22"/>
          <w:lang w:val="es-CO" w:eastAsia="es-CO"/>
        </w:rPr>
      </w:pPr>
      <w:r w:rsidRPr="004D6B6B">
        <w:rPr>
          <w:rFonts w:ascii="Arial" w:hAnsi="Arial" w:cs="Arial"/>
          <w:b/>
          <w:bCs/>
          <w:sz w:val="22"/>
          <w:szCs w:val="22"/>
          <w:lang w:val="es-CO"/>
        </w:rPr>
        <w:t xml:space="preserve">Acciones 1, 2, 3, 4 y 5: </w:t>
      </w:r>
      <w:r w:rsidRPr="004D6B6B">
        <w:rPr>
          <w:rFonts w:ascii="Arial" w:hAnsi="Arial" w:cs="Arial"/>
          <w:sz w:val="22"/>
          <w:szCs w:val="22"/>
          <w:lang w:val="es-CO"/>
        </w:rPr>
        <w:t xml:space="preserve">Redactar acciones más puntuales, determinando una frecuencia de desarrollo de las mismas. </w:t>
      </w:r>
    </w:p>
    <w:p w:rsidR="00AC7706" w:rsidRPr="00D04873" w:rsidRDefault="00AC7706" w:rsidP="00AC7706">
      <w:pPr>
        <w:pStyle w:val="Default"/>
        <w:ind w:left="720"/>
        <w:jc w:val="both"/>
        <w:rPr>
          <w:rFonts w:ascii="Arial" w:eastAsia="Calibri" w:hAnsi="Arial" w:cs="Arial"/>
          <w:b/>
          <w:sz w:val="22"/>
          <w:szCs w:val="22"/>
          <w:lang w:val="es-CO" w:eastAsia="es-CO"/>
        </w:rPr>
      </w:pPr>
    </w:p>
    <w:p w:rsidR="009A1E75" w:rsidRPr="00D04873" w:rsidRDefault="009A1E75" w:rsidP="009A1E75">
      <w:pPr>
        <w:pStyle w:val="Default"/>
        <w:jc w:val="both"/>
        <w:rPr>
          <w:rFonts w:ascii="Arial" w:eastAsia="Calibri" w:hAnsi="Arial" w:cs="Arial"/>
          <w:b/>
          <w:sz w:val="22"/>
          <w:szCs w:val="22"/>
          <w:lang w:val="es-CO" w:eastAsia="es-CO"/>
        </w:rPr>
      </w:pPr>
    </w:p>
    <w:p w:rsidR="009A1E75" w:rsidRPr="00D04873" w:rsidRDefault="009A1E75" w:rsidP="00976CC9">
      <w:pPr>
        <w:pStyle w:val="Default"/>
        <w:numPr>
          <w:ilvl w:val="1"/>
          <w:numId w:val="2"/>
        </w:numPr>
        <w:jc w:val="both"/>
        <w:rPr>
          <w:rFonts w:ascii="Arial" w:eastAsia="Calibri" w:hAnsi="Arial" w:cs="Arial"/>
          <w:b/>
          <w:sz w:val="22"/>
          <w:szCs w:val="22"/>
          <w:lang w:val="es-CO" w:eastAsia="es-CO"/>
        </w:rPr>
      </w:pPr>
      <w:r w:rsidRPr="00D04873">
        <w:rPr>
          <w:rFonts w:ascii="Arial" w:eastAsia="Calibri" w:hAnsi="Arial" w:cs="Arial"/>
          <w:b/>
          <w:sz w:val="22"/>
          <w:szCs w:val="22"/>
          <w:lang w:val="es-CO" w:eastAsia="es-CO"/>
        </w:rPr>
        <w:t>SDAE – Seguridad digital y recursos tecnológicos</w:t>
      </w:r>
    </w:p>
    <w:p w:rsidR="009A1E75" w:rsidRPr="00D04873" w:rsidRDefault="009A1E75" w:rsidP="009A1E75">
      <w:pPr>
        <w:pStyle w:val="Default"/>
        <w:jc w:val="both"/>
        <w:rPr>
          <w:rFonts w:ascii="Arial" w:eastAsia="Calibri" w:hAnsi="Arial" w:cs="Arial"/>
          <w:b/>
          <w:sz w:val="22"/>
          <w:szCs w:val="22"/>
          <w:lang w:val="es-CO" w:eastAsia="es-CO"/>
        </w:rPr>
      </w:pPr>
    </w:p>
    <w:p w:rsidR="009A1E75" w:rsidRPr="009A1E75" w:rsidRDefault="009A1E75" w:rsidP="009A1E75">
      <w:pPr>
        <w:autoSpaceDE w:val="0"/>
        <w:autoSpaceDN w:val="0"/>
        <w:adjustRightInd w:val="0"/>
        <w:spacing w:after="0" w:line="240" w:lineRule="auto"/>
        <w:jc w:val="both"/>
        <w:rPr>
          <w:rFonts w:ascii="Arial" w:hAnsi="Arial" w:cs="Arial"/>
          <w:color w:val="000000"/>
          <w:lang w:val="es-CO"/>
        </w:rPr>
      </w:pPr>
      <w:r w:rsidRPr="009A1E75">
        <w:rPr>
          <w:rFonts w:ascii="Arial" w:hAnsi="Arial" w:cs="Arial"/>
          <w:b/>
          <w:bCs/>
          <w:color w:val="000000"/>
          <w:lang w:val="es-CO"/>
        </w:rPr>
        <w:t xml:space="preserve">Riesgo </w:t>
      </w:r>
      <w:r w:rsidRPr="00D04873">
        <w:rPr>
          <w:rFonts w:ascii="Arial" w:hAnsi="Arial" w:cs="Arial"/>
          <w:b/>
          <w:bCs/>
          <w:color w:val="000000"/>
          <w:lang w:val="es-CO"/>
        </w:rPr>
        <w:t xml:space="preserve">gestión </w:t>
      </w:r>
      <w:r w:rsidRPr="009A1E75">
        <w:rPr>
          <w:rFonts w:ascii="Arial" w:hAnsi="Arial" w:cs="Arial"/>
          <w:b/>
          <w:bCs/>
          <w:color w:val="000000"/>
          <w:lang w:val="es-CO"/>
        </w:rPr>
        <w:t xml:space="preserve">1: </w:t>
      </w:r>
      <w:r w:rsidRPr="009A1E75">
        <w:rPr>
          <w:rFonts w:ascii="Arial" w:hAnsi="Arial" w:cs="Arial"/>
          <w:color w:val="000000"/>
          <w:lang w:val="es-CO"/>
        </w:rPr>
        <w:t xml:space="preserve">Inoportunidad en la atención de incidentes y requerimientos e inoportunidad en la puesta en operación de soluciones tecnológicas o en la generación de información respecto a la prestación de los servicios informáticos de la entidad. </w:t>
      </w:r>
    </w:p>
    <w:p w:rsidR="009A1E75" w:rsidRPr="00D04873" w:rsidRDefault="009A1E75" w:rsidP="009A1E75">
      <w:pPr>
        <w:autoSpaceDE w:val="0"/>
        <w:autoSpaceDN w:val="0"/>
        <w:adjustRightInd w:val="0"/>
        <w:spacing w:after="0" w:line="240" w:lineRule="auto"/>
        <w:jc w:val="both"/>
        <w:rPr>
          <w:rFonts w:ascii="Arial" w:hAnsi="Arial" w:cs="Arial"/>
          <w:b/>
          <w:bCs/>
          <w:color w:val="000000"/>
          <w:lang w:val="es-CO"/>
        </w:rPr>
      </w:pPr>
    </w:p>
    <w:p w:rsidR="009A1E75" w:rsidRPr="00D04873"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D04873">
        <w:rPr>
          <w:rFonts w:ascii="Arial" w:hAnsi="Arial" w:cs="Arial"/>
          <w:b/>
          <w:bCs/>
          <w:color w:val="000000"/>
          <w:lang w:val="es-CO"/>
        </w:rPr>
        <w:t xml:space="preserve">Control: </w:t>
      </w:r>
      <w:r w:rsidRPr="00D04873">
        <w:rPr>
          <w:rFonts w:ascii="Arial" w:hAnsi="Arial" w:cs="Arial"/>
          <w:color w:val="000000"/>
          <w:lang w:val="es-CO"/>
        </w:rPr>
        <w:t xml:space="preserve">Ajustar el control donde se contemple los documentos que se usan y que estos existan en el sistema de gestión documental. Como se maneja el control ante la alta rotación del personal y la deficiencia en la calidad de la información registrada. </w:t>
      </w: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Acción: </w:t>
      </w:r>
      <w:r w:rsidRPr="00C0486F">
        <w:rPr>
          <w:rFonts w:ascii="Arial" w:hAnsi="Arial" w:cs="Arial"/>
          <w:color w:val="000000"/>
          <w:lang w:val="es-CO"/>
        </w:rPr>
        <w:t xml:space="preserve">vincular más acciones, como son la ejecución del plan de mejoramiento de los sistemas, el plan de apropiación de los sistemas de información, lo roles de seguridad y privacidad de la información. </w:t>
      </w: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lastRenderedPageBreak/>
        <w:t xml:space="preserve">Soporte: </w:t>
      </w:r>
      <w:r w:rsidRPr="00C0486F">
        <w:rPr>
          <w:rFonts w:ascii="Arial" w:hAnsi="Arial" w:cs="Arial"/>
          <w:color w:val="000000"/>
          <w:lang w:val="es-CO"/>
        </w:rPr>
        <w:t xml:space="preserve">Definir los documentos que servirán de evidencia. </w:t>
      </w: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Responsables: </w:t>
      </w:r>
      <w:r w:rsidRPr="00C0486F">
        <w:rPr>
          <w:rFonts w:ascii="Arial" w:hAnsi="Arial" w:cs="Arial"/>
          <w:color w:val="000000"/>
          <w:lang w:val="es-CO"/>
        </w:rPr>
        <w:t xml:space="preserve">Nombrar los responsables que se suman a las nuevas acciones. </w:t>
      </w: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Indicadores/índice: </w:t>
      </w:r>
      <w:r w:rsidRPr="00C0486F">
        <w:rPr>
          <w:rFonts w:ascii="Arial" w:hAnsi="Arial" w:cs="Arial"/>
          <w:color w:val="000000"/>
          <w:lang w:val="es-CO"/>
        </w:rPr>
        <w:t xml:space="preserve">Asociar indicadores que ya se manejan en tablero de control y tengan relación con la acción que se va medir. </w:t>
      </w:r>
    </w:p>
    <w:p w:rsidR="009A1E75" w:rsidRPr="00C0486F" w:rsidRDefault="009A1E75" w:rsidP="009A1E75">
      <w:pPr>
        <w:autoSpaceDE w:val="0"/>
        <w:autoSpaceDN w:val="0"/>
        <w:adjustRightInd w:val="0"/>
        <w:spacing w:after="0" w:line="240" w:lineRule="auto"/>
        <w:jc w:val="both"/>
        <w:rPr>
          <w:rFonts w:ascii="Arial" w:hAnsi="Arial" w:cs="Arial"/>
          <w:b/>
          <w:bCs/>
          <w:color w:val="000000"/>
          <w:lang w:val="es-CO"/>
        </w:rPr>
      </w:pPr>
    </w:p>
    <w:p w:rsidR="009A1E75" w:rsidRPr="00C0486F" w:rsidRDefault="009A1E75" w:rsidP="009A1E75">
      <w:p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Riesgo gestión 2: </w:t>
      </w:r>
      <w:r w:rsidRPr="00C0486F">
        <w:rPr>
          <w:rFonts w:ascii="Arial" w:hAnsi="Arial" w:cs="Arial"/>
          <w:color w:val="000000"/>
          <w:lang w:val="es-CO"/>
        </w:rPr>
        <w:t xml:space="preserve">Implementación inadecuada de las políticas públicas de seguridad digital. </w:t>
      </w:r>
    </w:p>
    <w:p w:rsidR="009A1E75" w:rsidRPr="00C0486F" w:rsidRDefault="009A1E75" w:rsidP="009A1E75">
      <w:pPr>
        <w:autoSpaceDE w:val="0"/>
        <w:autoSpaceDN w:val="0"/>
        <w:adjustRightInd w:val="0"/>
        <w:spacing w:after="0" w:line="240" w:lineRule="auto"/>
        <w:jc w:val="both"/>
        <w:rPr>
          <w:rFonts w:ascii="Arial" w:hAnsi="Arial" w:cs="Arial"/>
          <w:color w:val="000000"/>
          <w:lang w:val="es-CO"/>
        </w:rPr>
      </w:pP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Control: </w:t>
      </w:r>
      <w:r w:rsidRPr="00C0486F">
        <w:rPr>
          <w:rFonts w:ascii="Arial" w:hAnsi="Arial" w:cs="Arial"/>
          <w:color w:val="000000"/>
          <w:lang w:val="es-CO"/>
        </w:rPr>
        <w:t xml:space="preserve">Mencionar como control los documentos FO-699 inventario de hardware, software y servicios y FO-362 activos de información tipo documentos; mencionar el plan de capacitación haciendo énfasis en el alcance del área, siendo activos en difundir la información haciendo vinculación al MINTIC, se realizan campañas en buenas prácticas de la seguridad de la información </w:t>
      </w: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Acción: </w:t>
      </w:r>
      <w:r w:rsidRPr="00C0486F">
        <w:rPr>
          <w:rFonts w:ascii="Arial" w:hAnsi="Arial" w:cs="Arial"/>
          <w:color w:val="000000"/>
          <w:lang w:val="es-CO"/>
        </w:rPr>
        <w:t xml:space="preserve">Mencionar las demás acciones que ya se realizan. </w:t>
      </w:r>
    </w:p>
    <w:p w:rsidR="009A1E75" w:rsidRPr="00C0486F" w:rsidRDefault="009A1E75" w:rsidP="00976CC9">
      <w:pPr>
        <w:pStyle w:val="Prrafodelista"/>
        <w:numPr>
          <w:ilvl w:val="0"/>
          <w:numId w:val="29"/>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Indicadores/índice: </w:t>
      </w:r>
      <w:r w:rsidRPr="00C0486F">
        <w:rPr>
          <w:rFonts w:ascii="Arial" w:hAnsi="Arial" w:cs="Arial"/>
          <w:color w:val="000000"/>
          <w:lang w:val="es-CO"/>
        </w:rPr>
        <w:t xml:space="preserve">Replantear el indicador que permita medir las acciones. </w:t>
      </w:r>
    </w:p>
    <w:p w:rsidR="009A1E75" w:rsidRPr="00C0486F" w:rsidRDefault="009A1E75" w:rsidP="009A1E75">
      <w:pPr>
        <w:autoSpaceDE w:val="0"/>
        <w:autoSpaceDN w:val="0"/>
        <w:adjustRightInd w:val="0"/>
        <w:spacing w:after="0" w:line="240" w:lineRule="auto"/>
        <w:jc w:val="both"/>
        <w:rPr>
          <w:rFonts w:ascii="Arial" w:hAnsi="Arial" w:cs="Arial"/>
          <w:b/>
          <w:bCs/>
          <w:color w:val="000000"/>
          <w:lang w:val="es-CO"/>
        </w:rPr>
      </w:pPr>
    </w:p>
    <w:p w:rsidR="009A1E75" w:rsidRPr="009A1E75" w:rsidRDefault="009A1E75" w:rsidP="009A1E75">
      <w:pPr>
        <w:autoSpaceDE w:val="0"/>
        <w:autoSpaceDN w:val="0"/>
        <w:adjustRightInd w:val="0"/>
        <w:spacing w:after="0" w:line="240" w:lineRule="auto"/>
        <w:jc w:val="both"/>
        <w:rPr>
          <w:rFonts w:ascii="Arial" w:hAnsi="Arial" w:cs="Arial"/>
          <w:color w:val="000000"/>
          <w:lang w:val="es-CO"/>
        </w:rPr>
      </w:pPr>
      <w:r w:rsidRPr="009A1E75">
        <w:rPr>
          <w:rFonts w:ascii="Arial" w:hAnsi="Arial" w:cs="Arial"/>
          <w:b/>
          <w:bCs/>
          <w:color w:val="000000"/>
          <w:lang w:val="es-CO"/>
        </w:rPr>
        <w:t xml:space="preserve">Riesgo 3: </w:t>
      </w:r>
      <w:r w:rsidRPr="009A1E75">
        <w:rPr>
          <w:rFonts w:ascii="Arial" w:hAnsi="Arial" w:cs="Arial"/>
          <w:color w:val="000000"/>
          <w:lang w:val="es-CO"/>
        </w:rPr>
        <w:t xml:space="preserve">Daños o funcionamiento inadecuado de la plataforma tecnológica, sistemas y servicios informáticos de la entidad. </w:t>
      </w:r>
    </w:p>
    <w:p w:rsidR="009A1E75" w:rsidRPr="00C0486F" w:rsidRDefault="009A1E75" w:rsidP="009A1E75">
      <w:pPr>
        <w:autoSpaceDE w:val="0"/>
        <w:autoSpaceDN w:val="0"/>
        <w:adjustRightInd w:val="0"/>
        <w:spacing w:after="0" w:line="240" w:lineRule="auto"/>
        <w:jc w:val="both"/>
        <w:rPr>
          <w:rFonts w:ascii="Arial" w:hAnsi="Arial" w:cs="Arial"/>
          <w:b/>
          <w:bCs/>
          <w:color w:val="000000"/>
          <w:lang w:val="es-CO"/>
        </w:rPr>
      </w:pPr>
    </w:p>
    <w:p w:rsidR="009A1E75" w:rsidRPr="00C0486F" w:rsidRDefault="009A1E75" w:rsidP="00976CC9">
      <w:pPr>
        <w:pStyle w:val="Prrafodelista"/>
        <w:numPr>
          <w:ilvl w:val="0"/>
          <w:numId w:val="30"/>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Control: </w:t>
      </w:r>
      <w:r w:rsidRPr="00C0486F">
        <w:rPr>
          <w:rFonts w:ascii="Arial" w:hAnsi="Arial" w:cs="Arial"/>
          <w:color w:val="000000"/>
          <w:lang w:val="es-CO"/>
        </w:rPr>
        <w:t xml:space="preserve">Mencionar los 14 dominios de control, los 7 planes; generar evidencia de todos los controles que se tienen. </w:t>
      </w:r>
    </w:p>
    <w:p w:rsidR="009A1E75" w:rsidRPr="00C0486F" w:rsidRDefault="009A1E75" w:rsidP="00976CC9">
      <w:pPr>
        <w:pStyle w:val="Default"/>
        <w:numPr>
          <w:ilvl w:val="0"/>
          <w:numId w:val="30"/>
        </w:numPr>
        <w:jc w:val="both"/>
        <w:rPr>
          <w:rFonts w:ascii="Arial" w:eastAsia="Calibri" w:hAnsi="Arial" w:cs="Arial"/>
          <w:sz w:val="22"/>
          <w:szCs w:val="22"/>
          <w:lang w:val="es-CO" w:eastAsia="es-CO"/>
        </w:rPr>
      </w:pPr>
      <w:r w:rsidRPr="00C0486F">
        <w:rPr>
          <w:rFonts w:ascii="Arial" w:hAnsi="Arial" w:cs="Arial"/>
          <w:b/>
          <w:bCs/>
          <w:sz w:val="22"/>
          <w:szCs w:val="22"/>
          <w:lang w:val="es-CO"/>
        </w:rPr>
        <w:t xml:space="preserve">Acción: </w:t>
      </w:r>
      <w:r w:rsidRPr="00C0486F">
        <w:rPr>
          <w:rFonts w:ascii="Arial" w:hAnsi="Arial" w:cs="Arial"/>
          <w:sz w:val="22"/>
          <w:szCs w:val="22"/>
          <w:lang w:val="es-CO"/>
        </w:rPr>
        <w:t xml:space="preserve">Mencionar todas las acciones que se realizan para garantizar </w:t>
      </w:r>
      <w:proofErr w:type="spellStart"/>
      <w:r w:rsidRPr="00C0486F">
        <w:rPr>
          <w:rFonts w:ascii="Arial" w:hAnsi="Arial" w:cs="Arial"/>
          <w:sz w:val="22"/>
          <w:szCs w:val="22"/>
          <w:lang w:val="es-CO"/>
        </w:rPr>
        <w:t>al</w:t>
      </w:r>
      <w:proofErr w:type="spellEnd"/>
      <w:r w:rsidRPr="00C0486F">
        <w:rPr>
          <w:rFonts w:ascii="Arial" w:hAnsi="Arial" w:cs="Arial"/>
          <w:sz w:val="22"/>
          <w:szCs w:val="22"/>
          <w:lang w:val="es-CO"/>
        </w:rPr>
        <w:t xml:space="preserve"> seguridad </w:t>
      </w:r>
      <w:r w:rsidRPr="00C0486F">
        <w:rPr>
          <w:rFonts w:ascii="Arial" w:eastAsia="Calibri" w:hAnsi="Arial" w:cs="Arial"/>
          <w:sz w:val="22"/>
          <w:szCs w:val="22"/>
          <w:lang w:val="es-CO" w:eastAsia="es-CO"/>
        </w:rPr>
        <w:t xml:space="preserve">de la información de la entidad. Mencionar la apropiación sobre el conocimiento que tienen las personas sobre las plataformas. </w:t>
      </w:r>
    </w:p>
    <w:p w:rsidR="009A1E75" w:rsidRPr="00C0486F" w:rsidRDefault="009A1E75" w:rsidP="00976CC9">
      <w:pPr>
        <w:pStyle w:val="Prrafodelista"/>
        <w:numPr>
          <w:ilvl w:val="0"/>
          <w:numId w:val="30"/>
        </w:numPr>
        <w:autoSpaceDE w:val="0"/>
        <w:autoSpaceDN w:val="0"/>
        <w:adjustRightInd w:val="0"/>
        <w:spacing w:after="0" w:line="240" w:lineRule="auto"/>
        <w:jc w:val="both"/>
        <w:rPr>
          <w:rFonts w:ascii="Arial" w:hAnsi="Arial" w:cs="Arial"/>
          <w:b/>
          <w:bCs/>
          <w:color w:val="000000"/>
          <w:lang w:val="es-CO"/>
        </w:rPr>
      </w:pPr>
      <w:r w:rsidRPr="009A1E75">
        <w:rPr>
          <w:rFonts w:ascii="Arial" w:hAnsi="Arial" w:cs="Arial"/>
          <w:b/>
          <w:bCs/>
          <w:color w:val="000000"/>
          <w:lang w:val="es-CO"/>
        </w:rPr>
        <w:t xml:space="preserve">Indicadores/índice: </w:t>
      </w:r>
      <w:r w:rsidRPr="009A1E75">
        <w:rPr>
          <w:rFonts w:ascii="Arial" w:hAnsi="Arial" w:cs="Arial"/>
          <w:color w:val="000000"/>
          <w:lang w:val="es-CO"/>
        </w:rPr>
        <w:t xml:space="preserve">Ajustar para que este indicador e índice mida la efectividad sobre las accione y asegure el control. </w:t>
      </w:r>
    </w:p>
    <w:p w:rsidR="009A1E75" w:rsidRPr="00C0486F" w:rsidRDefault="009A1E75" w:rsidP="009A1E75">
      <w:pPr>
        <w:autoSpaceDE w:val="0"/>
        <w:autoSpaceDN w:val="0"/>
        <w:adjustRightInd w:val="0"/>
        <w:spacing w:after="0" w:line="240" w:lineRule="auto"/>
        <w:jc w:val="both"/>
        <w:rPr>
          <w:rFonts w:ascii="Arial" w:hAnsi="Arial" w:cs="Arial"/>
          <w:b/>
          <w:bCs/>
          <w:color w:val="000000"/>
          <w:lang w:val="es-CO"/>
        </w:rPr>
      </w:pPr>
    </w:p>
    <w:p w:rsidR="009A1E75" w:rsidRPr="009A1E75" w:rsidRDefault="009A1E75" w:rsidP="009A1E75">
      <w:pPr>
        <w:autoSpaceDE w:val="0"/>
        <w:autoSpaceDN w:val="0"/>
        <w:adjustRightInd w:val="0"/>
        <w:spacing w:after="0" w:line="240" w:lineRule="auto"/>
        <w:jc w:val="both"/>
        <w:rPr>
          <w:rFonts w:ascii="Arial" w:hAnsi="Arial" w:cs="Arial"/>
          <w:color w:val="000000"/>
          <w:lang w:val="es-CO"/>
        </w:rPr>
      </w:pPr>
      <w:r w:rsidRPr="009A1E75">
        <w:rPr>
          <w:rFonts w:ascii="Arial" w:hAnsi="Arial" w:cs="Arial"/>
          <w:b/>
          <w:bCs/>
          <w:color w:val="000000"/>
          <w:lang w:val="es-CO"/>
        </w:rPr>
        <w:t xml:space="preserve">Riesgo </w:t>
      </w:r>
      <w:r w:rsidRPr="00C0486F">
        <w:rPr>
          <w:rFonts w:ascii="Arial" w:hAnsi="Arial" w:cs="Arial"/>
          <w:b/>
          <w:bCs/>
          <w:color w:val="000000"/>
          <w:lang w:val="es-CO"/>
        </w:rPr>
        <w:t xml:space="preserve">corrupción </w:t>
      </w:r>
      <w:r w:rsidRPr="009A1E75">
        <w:rPr>
          <w:rFonts w:ascii="Arial" w:hAnsi="Arial" w:cs="Arial"/>
          <w:b/>
          <w:bCs/>
          <w:color w:val="000000"/>
          <w:lang w:val="es-CO"/>
        </w:rPr>
        <w:t xml:space="preserve">1: </w:t>
      </w:r>
      <w:r w:rsidRPr="009A1E75">
        <w:rPr>
          <w:rFonts w:ascii="Arial" w:hAnsi="Arial" w:cs="Arial"/>
          <w:color w:val="000000"/>
          <w:lang w:val="es-CO"/>
        </w:rPr>
        <w:t xml:space="preserve">Extracción, manipulación o adulteración de información confidencial o reservada almacenada en los sistemas de información institucionales, para fines de beneficio personal o de terceros ajenos a la misión institucional. </w:t>
      </w:r>
    </w:p>
    <w:p w:rsidR="009A1E75" w:rsidRPr="00C0486F" w:rsidRDefault="009A1E75" w:rsidP="009A1E75">
      <w:pPr>
        <w:autoSpaceDE w:val="0"/>
        <w:autoSpaceDN w:val="0"/>
        <w:adjustRightInd w:val="0"/>
        <w:spacing w:after="0" w:line="240" w:lineRule="auto"/>
        <w:jc w:val="both"/>
        <w:rPr>
          <w:rFonts w:ascii="Arial" w:hAnsi="Arial" w:cs="Arial"/>
          <w:b/>
          <w:bCs/>
          <w:color w:val="000000"/>
          <w:lang w:val="es-CO"/>
        </w:rPr>
      </w:pPr>
    </w:p>
    <w:p w:rsidR="009A1E75" w:rsidRPr="00C0486F" w:rsidRDefault="009A1E75" w:rsidP="00976CC9">
      <w:pPr>
        <w:pStyle w:val="Prrafodelista"/>
        <w:numPr>
          <w:ilvl w:val="0"/>
          <w:numId w:val="28"/>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Control 1: </w:t>
      </w:r>
      <w:r w:rsidRPr="00C0486F">
        <w:rPr>
          <w:rFonts w:ascii="Arial" w:hAnsi="Arial" w:cs="Arial"/>
          <w:color w:val="000000"/>
          <w:lang w:val="es-CO"/>
        </w:rPr>
        <w:t xml:space="preserve">Mencionar todos los documentos que se usan y que estos existan en el sistema de gestión documental y referenciar normatividad. </w:t>
      </w:r>
    </w:p>
    <w:p w:rsidR="009A1E75" w:rsidRPr="00C0486F" w:rsidRDefault="009A1E75" w:rsidP="00976CC9">
      <w:pPr>
        <w:pStyle w:val="Prrafodelista"/>
        <w:numPr>
          <w:ilvl w:val="0"/>
          <w:numId w:val="28"/>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Acción 1: </w:t>
      </w:r>
      <w:r w:rsidRPr="00C0486F">
        <w:rPr>
          <w:rFonts w:ascii="Arial" w:hAnsi="Arial" w:cs="Arial"/>
          <w:color w:val="000000"/>
          <w:lang w:val="es-CO"/>
        </w:rPr>
        <w:t xml:space="preserve">Mencionar la demás acciones que ya se realizan y las que se van a desarrollar. </w:t>
      </w:r>
    </w:p>
    <w:p w:rsidR="009A1E75" w:rsidRPr="00C0486F" w:rsidRDefault="009A1E75" w:rsidP="00976CC9">
      <w:pPr>
        <w:pStyle w:val="Prrafodelista"/>
        <w:numPr>
          <w:ilvl w:val="0"/>
          <w:numId w:val="28"/>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Indicadores/índice 1: </w:t>
      </w:r>
      <w:r w:rsidRPr="00C0486F">
        <w:rPr>
          <w:rFonts w:ascii="Arial" w:hAnsi="Arial" w:cs="Arial"/>
          <w:color w:val="000000"/>
          <w:lang w:val="es-CO"/>
        </w:rPr>
        <w:t xml:space="preserve">Ajustar, que permita medir la acción. </w:t>
      </w:r>
    </w:p>
    <w:p w:rsidR="009A1E75" w:rsidRPr="00C0486F" w:rsidRDefault="009A1E75" w:rsidP="00976CC9">
      <w:pPr>
        <w:pStyle w:val="Prrafodelista"/>
        <w:numPr>
          <w:ilvl w:val="0"/>
          <w:numId w:val="28"/>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Acción 2: </w:t>
      </w:r>
      <w:r w:rsidRPr="00C0486F">
        <w:rPr>
          <w:rFonts w:ascii="Arial" w:hAnsi="Arial" w:cs="Arial"/>
          <w:color w:val="000000"/>
          <w:lang w:val="es-CO"/>
        </w:rPr>
        <w:t xml:space="preserve">Ajustar para agregar la difusión y apropiación de las políticas en la entidad. </w:t>
      </w:r>
    </w:p>
    <w:p w:rsidR="009A1E75" w:rsidRPr="00C0486F" w:rsidRDefault="009A1E75" w:rsidP="00976CC9">
      <w:pPr>
        <w:pStyle w:val="Default"/>
        <w:numPr>
          <w:ilvl w:val="0"/>
          <w:numId w:val="28"/>
        </w:numPr>
        <w:jc w:val="both"/>
        <w:rPr>
          <w:rFonts w:ascii="Arial" w:eastAsia="Calibri" w:hAnsi="Arial" w:cs="Arial"/>
          <w:b/>
          <w:sz w:val="22"/>
          <w:szCs w:val="22"/>
          <w:lang w:val="es-CO" w:eastAsia="es-CO"/>
        </w:rPr>
      </w:pPr>
      <w:r w:rsidRPr="009A1E75">
        <w:rPr>
          <w:rFonts w:ascii="Arial" w:hAnsi="Arial" w:cs="Arial"/>
          <w:b/>
          <w:bCs/>
          <w:sz w:val="22"/>
          <w:szCs w:val="22"/>
          <w:lang w:val="es-CO"/>
        </w:rPr>
        <w:t xml:space="preserve">Indicadores/índice 2: </w:t>
      </w:r>
      <w:r w:rsidRPr="009A1E75">
        <w:rPr>
          <w:rFonts w:ascii="Arial" w:hAnsi="Arial" w:cs="Arial"/>
          <w:sz w:val="22"/>
          <w:szCs w:val="22"/>
          <w:lang w:val="es-CO"/>
        </w:rPr>
        <w:t xml:space="preserve">Ajustar, que permita medir la actualización de la acción. </w:t>
      </w:r>
      <w:r w:rsidRPr="00C0486F">
        <w:rPr>
          <w:rFonts w:ascii="Arial" w:eastAsia="Calibri" w:hAnsi="Arial" w:cs="Arial"/>
          <w:b/>
          <w:sz w:val="22"/>
          <w:szCs w:val="22"/>
          <w:lang w:val="es-CO" w:eastAsia="es-CO"/>
        </w:rPr>
        <w:t xml:space="preserve"> </w:t>
      </w:r>
    </w:p>
    <w:p w:rsidR="00AC7706" w:rsidRDefault="00AC7706" w:rsidP="004D6B6B">
      <w:pPr>
        <w:pStyle w:val="Default"/>
        <w:jc w:val="both"/>
        <w:rPr>
          <w:rFonts w:ascii="Arial" w:eastAsia="Calibri" w:hAnsi="Arial" w:cs="Arial"/>
          <w:b/>
          <w:sz w:val="22"/>
          <w:szCs w:val="22"/>
          <w:lang w:val="es-CO" w:eastAsia="es-CO"/>
        </w:rPr>
      </w:pPr>
    </w:p>
    <w:p w:rsidR="00AC7706" w:rsidRPr="00C0486F" w:rsidRDefault="00AC7706" w:rsidP="004D6B6B">
      <w:pPr>
        <w:pStyle w:val="Default"/>
        <w:jc w:val="both"/>
        <w:rPr>
          <w:rFonts w:ascii="Arial" w:eastAsia="Calibri" w:hAnsi="Arial" w:cs="Arial"/>
          <w:b/>
          <w:sz w:val="22"/>
          <w:szCs w:val="22"/>
          <w:lang w:val="es-CO" w:eastAsia="es-CO"/>
        </w:rPr>
      </w:pPr>
    </w:p>
    <w:p w:rsidR="00D04873" w:rsidRPr="00C0486F" w:rsidRDefault="00C0486F" w:rsidP="00976CC9">
      <w:pPr>
        <w:pStyle w:val="Default"/>
        <w:numPr>
          <w:ilvl w:val="1"/>
          <w:numId w:val="2"/>
        </w:numPr>
        <w:jc w:val="both"/>
        <w:rPr>
          <w:rFonts w:ascii="Arial" w:eastAsia="Calibri" w:hAnsi="Arial" w:cs="Arial"/>
          <w:b/>
          <w:sz w:val="22"/>
          <w:szCs w:val="22"/>
          <w:lang w:val="es-CO" w:eastAsia="es-CO"/>
        </w:rPr>
      </w:pPr>
      <w:r w:rsidRPr="00C0486F">
        <w:rPr>
          <w:rFonts w:ascii="Arial" w:eastAsia="Calibri" w:hAnsi="Arial" w:cs="Arial"/>
          <w:b/>
          <w:sz w:val="22"/>
          <w:szCs w:val="22"/>
          <w:lang w:val="es-CO" w:eastAsia="es-CO"/>
        </w:rPr>
        <w:t>SDAE – Recursos físicos y planeamiento físico</w:t>
      </w:r>
    </w:p>
    <w:p w:rsidR="00C0486F" w:rsidRPr="00C0486F" w:rsidRDefault="00C0486F" w:rsidP="00C0486F">
      <w:pPr>
        <w:pStyle w:val="Default"/>
        <w:jc w:val="both"/>
        <w:rPr>
          <w:rFonts w:ascii="Arial" w:eastAsia="Calibri" w:hAnsi="Arial" w:cs="Arial"/>
          <w:b/>
          <w:sz w:val="22"/>
          <w:szCs w:val="22"/>
          <w:lang w:val="es-CO" w:eastAsia="es-CO"/>
        </w:rPr>
      </w:pPr>
    </w:p>
    <w:p w:rsidR="00C0486F" w:rsidRPr="00C0486F" w:rsidRDefault="00C0486F" w:rsidP="00C0486F">
      <w:p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Riesgo gestión 1: </w:t>
      </w:r>
      <w:r w:rsidRPr="00C0486F">
        <w:rPr>
          <w:rFonts w:ascii="Arial" w:hAnsi="Arial" w:cs="Arial"/>
          <w:color w:val="000000"/>
          <w:lang w:val="es-CO"/>
        </w:rPr>
        <w:t xml:space="preserve">Demoras en los plazos de ejecución formulados para los contratos de obra pública nueva o de mantenimiento requeridos. </w:t>
      </w:r>
    </w:p>
    <w:p w:rsidR="00C0486F" w:rsidRPr="00C0486F" w:rsidRDefault="00C0486F" w:rsidP="00C0486F">
      <w:pPr>
        <w:autoSpaceDE w:val="0"/>
        <w:autoSpaceDN w:val="0"/>
        <w:adjustRightInd w:val="0"/>
        <w:spacing w:after="0" w:line="240" w:lineRule="auto"/>
        <w:jc w:val="both"/>
        <w:rPr>
          <w:rFonts w:ascii="Arial" w:hAnsi="Arial" w:cs="Arial"/>
          <w:color w:val="000000"/>
          <w:lang w:val="es-CO"/>
        </w:rPr>
      </w:pPr>
    </w:p>
    <w:p w:rsidR="00C0486F" w:rsidRPr="00C0486F" w:rsidRDefault="00C0486F" w:rsidP="00976CC9">
      <w:pPr>
        <w:pStyle w:val="Prrafodelista"/>
        <w:numPr>
          <w:ilvl w:val="0"/>
          <w:numId w:val="31"/>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Control 1: </w:t>
      </w:r>
      <w:r w:rsidRPr="00C0486F">
        <w:rPr>
          <w:rFonts w:ascii="Arial" w:hAnsi="Arial" w:cs="Arial"/>
          <w:color w:val="000000"/>
          <w:lang w:val="es-CO"/>
        </w:rPr>
        <w:t xml:space="preserve">Mencionar los documentos que se usan y que estos estén hagan parte del sistema de gestión documental. </w:t>
      </w:r>
    </w:p>
    <w:p w:rsidR="00C0486F" w:rsidRPr="00C0486F" w:rsidRDefault="00C0486F" w:rsidP="00976CC9">
      <w:pPr>
        <w:pStyle w:val="Prrafodelista"/>
        <w:numPr>
          <w:ilvl w:val="0"/>
          <w:numId w:val="31"/>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Control 2: </w:t>
      </w:r>
      <w:r w:rsidRPr="00C0486F">
        <w:rPr>
          <w:rFonts w:ascii="Arial" w:hAnsi="Arial" w:cs="Arial"/>
          <w:color w:val="000000"/>
          <w:lang w:val="es-CO"/>
        </w:rPr>
        <w:t xml:space="preserve">Mencionar los documentos que se usan y que estos estén hagan parte del sistema de gestión documental. </w:t>
      </w:r>
    </w:p>
    <w:p w:rsidR="00C0486F" w:rsidRPr="00C0486F" w:rsidRDefault="00C0486F" w:rsidP="00976CC9">
      <w:pPr>
        <w:pStyle w:val="Prrafodelista"/>
        <w:numPr>
          <w:ilvl w:val="0"/>
          <w:numId w:val="31"/>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lastRenderedPageBreak/>
        <w:t xml:space="preserve">Acción: </w:t>
      </w:r>
      <w:r w:rsidRPr="00C0486F">
        <w:rPr>
          <w:rFonts w:ascii="Arial" w:hAnsi="Arial" w:cs="Arial"/>
          <w:color w:val="000000"/>
          <w:lang w:val="es-CO"/>
        </w:rPr>
        <w:t xml:space="preserve">Reconocer más acciones que se derivan del control. </w:t>
      </w:r>
    </w:p>
    <w:p w:rsidR="00C0486F" w:rsidRPr="00C0486F" w:rsidRDefault="00C0486F" w:rsidP="00976CC9">
      <w:pPr>
        <w:pStyle w:val="Prrafodelista"/>
        <w:numPr>
          <w:ilvl w:val="0"/>
          <w:numId w:val="31"/>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Indicador: </w:t>
      </w:r>
      <w:r w:rsidRPr="00C0486F">
        <w:rPr>
          <w:rFonts w:ascii="Arial" w:hAnsi="Arial" w:cs="Arial"/>
          <w:color w:val="000000"/>
          <w:lang w:val="es-CO"/>
        </w:rPr>
        <w:t xml:space="preserve">Ajustar el indicador, que este mismo permita medir la acción, la afectividad de la acción. </w:t>
      </w:r>
    </w:p>
    <w:p w:rsidR="00C0486F" w:rsidRPr="00C0486F" w:rsidRDefault="00C0486F" w:rsidP="00C0486F">
      <w:pPr>
        <w:autoSpaceDE w:val="0"/>
        <w:autoSpaceDN w:val="0"/>
        <w:adjustRightInd w:val="0"/>
        <w:spacing w:after="0" w:line="240" w:lineRule="auto"/>
        <w:jc w:val="both"/>
        <w:rPr>
          <w:rFonts w:ascii="Arial" w:hAnsi="Arial" w:cs="Arial"/>
          <w:b/>
          <w:bCs/>
          <w:color w:val="000000"/>
          <w:lang w:val="es-CO"/>
        </w:rPr>
      </w:pPr>
    </w:p>
    <w:p w:rsidR="00C0486F" w:rsidRPr="00C0486F" w:rsidRDefault="00C0486F" w:rsidP="00C0486F">
      <w:p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Riesgo gestión 2: </w:t>
      </w:r>
      <w:r w:rsidRPr="00C0486F">
        <w:rPr>
          <w:rFonts w:ascii="Arial" w:hAnsi="Arial" w:cs="Arial"/>
          <w:color w:val="000000"/>
          <w:lang w:val="es-CO"/>
        </w:rPr>
        <w:t xml:space="preserve">Ejecución de construcciones sin los debidos permisos y licencias. </w:t>
      </w:r>
    </w:p>
    <w:p w:rsidR="00C0486F" w:rsidRPr="00C0486F" w:rsidRDefault="00C0486F" w:rsidP="00C0486F">
      <w:pPr>
        <w:autoSpaceDE w:val="0"/>
        <w:autoSpaceDN w:val="0"/>
        <w:adjustRightInd w:val="0"/>
        <w:spacing w:after="0" w:line="240" w:lineRule="auto"/>
        <w:jc w:val="both"/>
        <w:rPr>
          <w:rFonts w:ascii="Arial" w:hAnsi="Arial" w:cs="Arial"/>
          <w:color w:val="000000"/>
          <w:lang w:val="es-CO"/>
        </w:rPr>
      </w:pPr>
    </w:p>
    <w:p w:rsidR="00C0486F" w:rsidRPr="00C0486F" w:rsidRDefault="00C0486F" w:rsidP="00976CC9">
      <w:pPr>
        <w:pStyle w:val="Default"/>
        <w:numPr>
          <w:ilvl w:val="0"/>
          <w:numId w:val="33"/>
        </w:numPr>
        <w:jc w:val="both"/>
        <w:rPr>
          <w:rFonts w:ascii="Arial" w:eastAsia="Calibri" w:hAnsi="Arial" w:cs="Arial"/>
          <w:sz w:val="22"/>
          <w:szCs w:val="22"/>
          <w:lang w:val="es-CO" w:eastAsia="es-CO"/>
        </w:rPr>
      </w:pPr>
      <w:r w:rsidRPr="00C0486F">
        <w:rPr>
          <w:rFonts w:ascii="Arial" w:hAnsi="Arial" w:cs="Arial"/>
          <w:b/>
          <w:bCs/>
          <w:sz w:val="22"/>
          <w:szCs w:val="22"/>
          <w:lang w:val="es-CO"/>
        </w:rPr>
        <w:t xml:space="preserve">Control 1: </w:t>
      </w:r>
      <w:r w:rsidRPr="00C0486F">
        <w:rPr>
          <w:rFonts w:ascii="Arial" w:hAnsi="Arial" w:cs="Arial"/>
          <w:sz w:val="22"/>
          <w:szCs w:val="22"/>
          <w:lang w:val="es-CO"/>
        </w:rPr>
        <w:t xml:space="preserve">Mencionar los documentos que se usan y que estos estén hagan parte </w:t>
      </w:r>
      <w:r w:rsidRPr="00C0486F">
        <w:rPr>
          <w:rFonts w:ascii="Arial" w:eastAsia="Calibri" w:hAnsi="Arial" w:cs="Arial"/>
          <w:sz w:val="22"/>
          <w:szCs w:val="22"/>
          <w:lang w:val="es-CO" w:eastAsia="es-CO"/>
        </w:rPr>
        <w:t xml:space="preserve">del sistema de gestión documental. </w:t>
      </w:r>
    </w:p>
    <w:p w:rsidR="00C0486F" w:rsidRPr="00C0486F" w:rsidRDefault="00C0486F" w:rsidP="00976CC9">
      <w:pPr>
        <w:pStyle w:val="Prrafodelista"/>
        <w:numPr>
          <w:ilvl w:val="0"/>
          <w:numId w:val="33"/>
        </w:numPr>
        <w:autoSpaceDE w:val="0"/>
        <w:autoSpaceDN w:val="0"/>
        <w:adjustRightInd w:val="0"/>
        <w:spacing w:after="0" w:line="240" w:lineRule="auto"/>
        <w:jc w:val="both"/>
        <w:rPr>
          <w:rFonts w:ascii="Arial" w:hAnsi="Arial" w:cs="Arial"/>
          <w:color w:val="000000"/>
          <w:lang w:val="es-CO"/>
        </w:rPr>
      </w:pPr>
      <w:r w:rsidRPr="00C0486F">
        <w:rPr>
          <w:rFonts w:ascii="Arial" w:hAnsi="Arial" w:cs="Arial"/>
          <w:b/>
          <w:bCs/>
          <w:color w:val="000000"/>
          <w:lang w:val="es-CO"/>
        </w:rPr>
        <w:t xml:space="preserve">Acción: </w:t>
      </w:r>
      <w:r w:rsidRPr="00C0486F">
        <w:rPr>
          <w:rFonts w:ascii="Arial" w:hAnsi="Arial" w:cs="Arial"/>
          <w:color w:val="000000"/>
          <w:lang w:val="es-CO"/>
        </w:rPr>
        <w:t xml:space="preserve">Describir las acciones que actualmente se realizan. </w:t>
      </w:r>
    </w:p>
    <w:p w:rsidR="00C0486F" w:rsidRPr="000E1714" w:rsidRDefault="00C0486F" w:rsidP="00976CC9">
      <w:pPr>
        <w:pStyle w:val="Default"/>
        <w:numPr>
          <w:ilvl w:val="0"/>
          <w:numId w:val="32"/>
        </w:numPr>
        <w:jc w:val="both"/>
        <w:rPr>
          <w:rFonts w:ascii="Arial" w:eastAsia="Calibri" w:hAnsi="Arial" w:cs="Arial"/>
          <w:b/>
          <w:sz w:val="22"/>
          <w:szCs w:val="22"/>
          <w:lang w:val="es-CO" w:eastAsia="es-CO"/>
        </w:rPr>
      </w:pPr>
      <w:r w:rsidRPr="00C0486F">
        <w:rPr>
          <w:rFonts w:ascii="Arial" w:hAnsi="Arial" w:cs="Arial"/>
          <w:b/>
          <w:bCs/>
          <w:sz w:val="22"/>
          <w:szCs w:val="22"/>
          <w:lang w:val="es-CO"/>
        </w:rPr>
        <w:t xml:space="preserve">Indicador/índice: </w:t>
      </w:r>
      <w:r w:rsidRPr="00C0486F">
        <w:rPr>
          <w:rFonts w:ascii="Arial" w:hAnsi="Arial" w:cs="Arial"/>
          <w:sz w:val="22"/>
          <w:szCs w:val="22"/>
          <w:lang w:val="es-CO"/>
        </w:rPr>
        <w:t xml:space="preserve">Ajustar el indicador, que este mismo permita medir la acción, la afectividad de la acción. </w:t>
      </w:r>
    </w:p>
    <w:p w:rsidR="000E1714" w:rsidRDefault="000E1714" w:rsidP="000E1714">
      <w:pPr>
        <w:pStyle w:val="Default"/>
        <w:ind w:left="720"/>
        <w:jc w:val="both"/>
        <w:rPr>
          <w:rFonts w:ascii="Arial" w:eastAsia="Calibri" w:hAnsi="Arial" w:cs="Arial"/>
          <w:b/>
          <w:sz w:val="22"/>
          <w:szCs w:val="22"/>
          <w:lang w:val="es-CO" w:eastAsia="es-CO"/>
        </w:rPr>
      </w:pPr>
    </w:p>
    <w:p w:rsidR="00AC7706" w:rsidRPr="00C0486F" w:rsidRDefault="00AC7706" w:rsidP="000E1714">
      <w:pPr>
        <w:pStyle w:val="Default"/>
        <w:ind w:left="720"/>
        <w:jc w:val="both"/>
        <w:rPr>
          <w:rFonts w:ascii="Arial" w:eastAsia="Calibri" w:hAnsi="Arial" w:cs="Arial"/>
          <w:b/>
          <w:sz w:val="22"/>
          <w:szCs w:val="22"/>
          <w:lang w:val="es-CO" w:eastAsia="es-CO"/>
        </w:rPr>
      </w:pPr>
    </w:p>
    <w:p w:rsidR="000E1714" w:rsidRPr="00EB1AC7" w:rsidRDefault="000E1714" w:rsidP="00976CC9">
      <w:pPr>
        <w:pStyle w:val="Default"/>
        <w:numPr>
          <w:ilvl w:val="1"/>
          <w:numId w:val="2"/>
        </w:numPr>
        <w:jc w:val="both"/>
        <w:rPr>
          <w:rFonts w:ascii="Arial" w:eastAsia="Calibri" w:hAnsi="Arial" w:cs="Arial"/>
          <w:b/>
          <w:sz w:val="22"/>
          <w:szCs w:val="22"/>
          <w:lang w:val="es-CO" w:eastAsia="es-CO"/>
        </w:rPr>
      </w:pPr>
      <w:r w:rsidRPr="00EB1AC7">
        <w:rPr>
          <w:rFonts w:ascii="Arial" w:eastAsia="Calibri" w:hAnsi="Arial" w:cs="Arial"/>
          <w:b/>
          <w:sz w:val="22"/>
          <w:szCs w:val="22"/>
          <w:lang w:val="es-CO" w:eastAsia="es-CO"/>
        </w:rPr>
        <w:t>SAF –</w:t>
      </w:r>
      <w:r w:rsidRPr="00EB1AC7">
        <w:rPr>
          <w:rFonts w:ascii="Arial" w:hAnsi="Arial" w:cs="Arial"/>
          <w:b/>
          <w:sz w:val="22"/>
          <w:szCs w:val="22"/>
          <w:lang w:val="es-CO"/>
        </w:rPr>
        <w:t>T</w:t>
      </w:r>
      <w:r w:rsidR="00EB1AC7" w:rsidRPr="00EB1AC7">
        <w:rPr>
          <w:rFonts w:ascii="Arial" w:hAnsi="Arial" w:cs="Arial"/>
          <w:b/>
          <w:sz w:val="22"/>
          <w:szCs w:val="22"/>
          <w:lang w:val="es-CO"/>
        </w:rPr>
        <w:t xml:space="preserve">alento humano </w:t>
      </w:r>
    </w:p>
    <w:p w:rsidR="00EB1AC7" w:rsidRPr="00EB1AC7" w:rsidRDefault="00EB1AC7" w:rsidP="00EB1AC7">
      <w:pPr>
        <w:pStyle w:val="Default"/>
        <w:ind w:left="1080"/>
        <w:jc w:val="both"/>
        <w:rPr>
          <w:rFonts w:ascii="Arial" w:eastAsia="Calibri" w:hAnsi="Arial" w:cs="Arial"/>
          <w:b/>
          <w:sz w:val="22"/>
          <w:szCs w:val="22"/>
          <w:lang w:val="es-CO" w:eastAsia="es-CO"/>
        </w:rPr>
      </w:pPr>
    </w:p>
    <w:p w:rsidR="000E1714" w:rsidRPr="00EB1AC7" w:rsidRDefault="000E1714" w:rsidP="000E1714">
      <w:pPr>
        <w:pStyle w:val="Default"/>
        <w:jc w:val="both"/>
        <w:rPr>
          <w:rFonts w:ascii="Arial" w:hAnsi="Arial" w:cs="Arial"/>
          <w:sz w:val="22"/>
          <w:szCs w:val="22"/>
          <w:lang w:val="es-CO"/>
        </w:rPr>
      </w:pPr>
      <w:r w:rsidRPr="000E1714">
        <w:rPr>
          <w:rFonts w:ascii="Arial" w:hAnsi="Arial" w:cs="Arial"/>
          <w:b/>
          <w:sz w:val="22"/>
          <w:szCs w:val="22"/>
          <w:lang w:val="es-CO"/>
        </w:rPr>
        <w:t>Riesgo</w:t>
      </w:r>
      <w:r w:rsidRPr="00EB1AC7">
        <w:rPr>
          <w:rFonts w:ascii="Arial" w:hAnsi="Arial" w:cs="Arial"/>
          <w:b/>
          <w:sz w:val="22"/>
          <w:szCs w:val="22"/>
          <w:lang w:val="es-CO"/>
        </w:rPr>
        <w:t xml:space="preserve"> corrupción</w:t>
      </w:r>
      <w:r w:rsidRPr="000E1714">
        <w:rPr>
          <w:rFonts w:ascii="Arial" w:hAnsi="Arial" w:cs="Arial"/>
          <w:b/>
          <w:sz w:val="22"/>
          <w:szCs w:val="22"/>
          <w:lang w:val="es-CO"/>
        </w:rPr>
        <w:t xml:space="preserve"> 1:</w:t>
      </w:r>
      <w:r w:rsidRPr="000E1714">
        <w:rPr>
          <w:rFonts w:ascii="Arial" w:hAnsi="Arial" w:cs="Arial"/>
          <w:sz w:val="22"/>
          <w:szCs w:val="22"/>
          <w:lang w:val="es-CO"/>
        </w:rPr>
        <w:t xml:space="preserve"> Posibilidad de recibir o solicitar cualquier dadiva o beneficio a nombre propio o de terceros con el fin de vinculación de personas naturales o jurídicas que no cumple con los requisitos para el desempeño de las funciones u obligaciones</w:t>
      </w:r>
      <w:r w:rsidRPr="00EB1AC7">
        <w:rPr>
          <w:rFonts w:ascii="Arial" w:hAnsi="Arial" w:cs="Arial"/>
          <w:sz w:val="22"/>
          <w:szCs w:val="22"/>
          <w:lang w:val="es-CO"/>
        </w:rPr>
        <w:t xml:space="preserve"> </w:t>
      </w:r>
      <w:r w:rsidR="00EB1AC7" w:rsidRPr="00EB1AC7">
        <w:rPr>
          <w:rFonts w:ascii="Arial" w:hAnsi="Arial" w:cs="Arial"/>
          <w:sz w:val="22"/>
          <w:szCs w:val="22"/>
          <w:lang w:val="es-CO"/>
        </w:rPr>
        <w:t>establecidas</w:t>
      </w:r>
      <w:r w:rsidRPr="00EB1AC7">
        <w:rPr>
          <w:rFonts w:ascii="Arial" w:hAnsi="Arial" w:cs="Arial"/>
          <w:sz w:val="22"/>
          <w:szCs w:val="22"/>
          <w:lang w:val="es-CO"/>
        </w:rPr>
        <w:t>.</w:t>
      </w:r>
    </w:p>
    <w:p w:rsidR="00EB1AC7" w:rsidRPr="00EB1AC7" w:rsidRDefault="00EB1AC7" w:rsidP="000E1714">
      <w:pPr>
        <w:pStyle w:val="Default"/>
        <w:jc w:val="both"/>
        <w:rPr>
          <w:rFonts w:ascii="Arial" w:hAnsi="Arial" w:cs="Arial"/>
          <w:sz w:val="22"/>
          <w:szCs w:val="22"/>
          <w:lang w:val="es-CO"/>
        </w:rPr>
      </w:pPr>
    </w:p>
    <w:p w:rsidR="00EB1AC7" w:rsidRPr="00FB6F20" w:rsidRDefault="00EB1AC7" w:rsidP="00976CC9">
      <w:pPr>
        <w:pStyle w:val="Prrafodelista"/>
        <w:numPr>
          <w:ilvl w:val="0"/>
          <w:numId w:val="32"/>
        </w:numPr>
        <w:autoSpaceDE w:val="0"/>
        <w:autoSpaceDN w:val="0"/>
        <w:adjustRightInd w:val="0"/>
        <w:spacing w:after="0" w:line="240" w:lineRule="auto"/>
        <w:jc w:val="both"/>
        <w:rPr>
          <w:rFonts w:ascii="Arial" w:hAnsi="Arial" w:cs="Arial"/>
          <w:color w:val="000000"/>
          <w:lang w:val="es-CO"/>
        </w:rPr>
      </w:pPr>
      <w:r w:rsidRPr="00FB6F20">
        <w:rPr>
          <w:rFonts w:ascii="Arial" w:hAnsi="Arial" w:cs="Arial"/>
          <w:b/>
          <w:bCs/>
          <w:color w:val="000000"/>
          <w:lang w:val="es-CO"/>
        </w:rPr>
        <w:t xml:space="preserve">Control 1, 2 y 3: </w:t>
      </w:r>
      <w:r w:rsidRPr="00FB6F20">
        <w:rPr>
          <w:rFonts w:ascii="Arial" w:hAnsi="Arial" w:cs="Arial"/>
          <w:color w:val="000000"/>
          <w:lang w:val="es-CO"/>
        </w:rPr>
        <w:t xml:space="preserve">Mencionar documentos con respectivo código que se identifica en el sistema de gestión documental; registrar los controles que tiene alcance sobre el proceso. </w:t>
      </w:r>
    </w:p>
    <w:p w:rsidR="00AD20BE" w:rsidRPr="00FB6F20" w:rsidRDefault="00EB1AC7" w:rsidP="00976CC9">
      <w:pPr>
        <w:pStyle w:val="Default"/>
        <w:numPr>
          <w:ilvl w:val="0"/>
          <w:numId w:val="32"/>
        </w:numPr>
        <w:jc w:val="both"/>
        <w:rPr>
          <w:rFonts w:ascii="Arial" w:hAnsi="Arial" w:cs="Arial"/>
          <w:sz w:val="22"/>
          <w:szCs w:val="22"/>
          <w:lang w:val="es-CO"/>
        </w:rPr>
      </w:pPr>
      <w:r w:rsidRPr="00EB1AC7">
        <w:rPr>
          <w:rFonts w:ascii="Arial" w:hAnsi="Arial" w:cs="Arial"/>
          <w:b/>
          <w:bCs/>
          <w:sz w:val="22"/>
          <w:szCs w:val="22"/>
          <w:lang w:val="es-CO"/>
        </w:rPr>
        <w:t xml:space="preserve">Acción 1, 2 y 3: </w:t>
      </w:r>
      <w:r w:rsidRPr="00EB1AC7">
        <w:rPr>
          <w:rFonts w:ascii="Arial" w:hAnsi="Arial" w:cs="Arial"/>
          <w:sz w:val="22"/>
          <w:szCs w:val="22"/>
          <w:lang w:val="es-CO"/>
        </w:rPr>
        <w:t xml:space="preserve">Ajustar la redacción en infinitivo, es necesario identificar las acciones en secuencia que se desarrollan, relacionar documentos que se usan. </w:t>
      </w:r>
    </w:p>
    <w:p w:rsidR="007F0D69" w:rsidRDefault="007F0D69" w:rsidP="001021BA">
      <w:pPr>
        <w:pStyle w:val="Default"/>
        <w:jc w:val="both"/>
        <w:rPr>
          <w:rFonts w:ascii="Arial" w:eastAsia="Calibri" w:hAnsi="Arial" w:cs="Arial"/>
          <w:sz w:val="22"/>
          <w:szCs w:val="22"/>
          <w:lang w:val="es-CO" w:eastAsia="es-CO"/>
        </w:rPr>
      </w:pPr>
    </w:p>
    <w:p w:rsidR="00AC7706" w:rsidRPr="00FB6F20" w:rsidRDefault="00AC7706" w:rsidP="001021BA">
      <w:pPr>
        <w:pStyle w:val="Default"/>
        <w:jc w:val="both"/>
        <w:rPr>
          <w:rFonts w:ascii="Arial" w:eastAsia="Calibri" w:hAnsi="Arial" w:cs="Arial"/>
          <w:sz w:val="22"/>
          <w:szCs w:val="22"/>
          <w:lang w:val="es-CO" w:eastAsia="es-CO"/>
        </w:rPr>
      </w:pPr>
    </w:p>
    <w:p w:rsidR="00EB1AC7" w:rsidRPr="00FB6F20" w:rsidRDefault="00EB1AC7" w:rsidP="00976CC9">
      <w:pPr>
        <w:pStyle w:val="Default"/>
        <w:numPr>
          <w:ilvl w:val="1"/>
          <w:numId w:val="2"/>
        </w:numPr>
        <w:jc w:val="both"/>
        <w:rPr>
          <w:rFonts w:ascii="Arial" w:eastAsia="Calibri" w:hAnsi="Arial" w:cs="Arial"/>
          <w:b/>
          <w:sz w:val="22"/>
          <w:szCs w:val="22"/>
          <w:lang w:val="es-CO" w:eastAsia="es-CO"/>
        </w:rPr>
      </w:pPr>
      <w:r w:rsidRPr="00FB6F20">
        <w:rPr>
          <w:rFonts w:ascii="Arial" w:eastAsia="Calibri" w:hAnsi="Arial" w:cs="Arial"/>
          <w:b/>
          <w:sz w:val="22"/>
          <w:szCs w:val="22"/>
          <w:lang w:val="es-CO" w:eastAsia="es-CO"/>
        </w:rPr>
        <w:t xml:space="preserve">SAF – </w:t>
      </w:r>
      <w:r w:rsidRPr="00FB6F20">
        <w:rPr>
          <w:rFonts w:ascii="Arial" w:hAnsi="Arial" w:cs="Arial"/>
          <w:b/>
          <w:sz w:val="22"/>
          <w:szCs w:val="22"/>
          <w:lang w:val="es-CO"/>
        </w:rPr>
        <w:t>C</w:t>
      </w:r>
      <w:r w:rsidRPr="000E1714">
        <w:rPr>
          <w:rFonts w:ascii="Arial" w:hAnsi="Arial" w:cs="Arial"/>
          <w:b/>
          <w:sz w:val="22"/>
          <w:szCs w:val="22"/>
          <w:lang w:val="es-CO"/>
        </w:rPr>
        <w:t>ontrol disciplinario</w:t>
      </w:r>
    </w:p>
    <w:p w:rsidR="00FB6F20" w:rsidRPr="00FB6F20" w:rsidRDefault="00FB6F20" w:rsidP="00FB6F20">
      <w:pPr>
        <w:pStyle w:val="Default"/>
        <w:jc w:val="both"/>
        <w:rPr>
          <w:rFonts w:ascii="Arial" w:eastAsia="Calibri" w:hAnsi="Arial" w:cs="Arial"/>
          <w:b/>
          <w:sz w:val="22"/>
          <w:szCs w:val="22"/>
          <w:lang w:val="es-CO" w:eastAsia="es-CO"/>
        </w:rPr>
      </w:pPr>
    </w:p>
    <w:p w:rsidR="00FB6F20" w:rsidRPr="00FB6F20" w:rsidRDefault="00FB6F20" w:rsidP="00FB6F20">
      <w:pPr>
        <w:autoSpaceDE w:val="0"/>
        <w:autoSpaceDN w:val="0"/>
        <w:adjustRightInd w:val="0"/>
        <w:spacing w:after="0" w:line="240" w:lineRule="auto"/>
        <w:jc w:val="both"/>
        <w:rPr>
          <w:rFonts w:ascii="Arial" w:hAnsi="Arial" w:cs="Arial"/>
          <w:color w:val="000000"/>
          <w:lang w:val="es-CO"/>
        </w:rPr>
      </w:pPr>
      <w:r w:rsidRPr="00FB6F20">
        <w:rPr>
          <w:rFonts w:ascii="Arial" w:hAnsi="Arial" w:cs="Arial"/>
          <w:b/>
          <w:bCs/>
          <w:color w:val="000000"/>
          <w:lang w:val="es-CO"/>
        </w:rPr>
        <w:t xml:space="preserve">Riesgo gestión 1: </w:t>
      </w:r>
      <w:r w:rsidRPr="00FB6F20">
        <w:rPr>
          <w:rFonts w:ascii="Arial" w:hAnsi="Arial" w:cs="Arial"/>
          <w:color w:val="000000"/>
          <w:lang w:val="es-CO"/>
        </w:rPr>
        <w:t>Prescripción de acciones disciplinarias</w:t>
      </w:r>
      <w:r w:rsidRPr="00FB6F20">
        <w:rPr>
          <w:rFonts w:ascii="Arial" w:hAnsi="Arial" w:cs="Arial"/>
          <w:b/>
          <w:bCs/>
          <w:color w:val="000000"/>
          <w:lang w:val="es-CO"/>
        </w:rPr>
        <w:t xml:space="preserve">. </w:t>
      </w:r>
    </w:p>
    <w:p w:rsidR="00FB6F20" w:rsidRPr="00FB6F20" w:rsidRDefault="00FB6F20" w:rsidP="00FB6F20">
      <w:pPr>
        <w:autoSpaceDE w:val="0"/>
        <w:autoSpaceDN w:val="0"/>
        <w:adjustRightInd w:val="0"/>
        <w:spacing w:after="0" w:line="240" w:lineRule="auto"/>
        <w:jc w:val="both"/>
        <w:rPr>
          <w:rFonts w:ascii="Arial" w:hAnsi="Arial" w:cs="Arial"/>
          <w:b/>
          <w:bCs/>
          <w:color w:val="000000"/>
          <w:lang w:val="es-CO"/>
        </w:rPr>
      </w:pPr>
    </w:p>
    <w:p w:rsidR="00FB6F20" w:rsidRPr="00FB6F20" w:rsidRDefault="00FB6F20" w:rsidP="00976CC9">
      <w:pPr>
        <w:pStyle w:val="Prrafodelista"/>
        <w:numPr>
          <w:ilvl w:val="0"/>
          <w:numId w:val="41"/>
        </w:numPr>
        <w:autoSpaceDE w:val="0"/>
        <w:autoSpaceDN w:val="0"/>
        <w:adjustRightInd w:val="0"/>
        <w:spacing w:after="0" w:line="240" w:lineRule="auto"/>
        <w:jc w:val="both"/>
        <w:rPr>
          <w:rFonts w:ascii="Arial" w:hAnsi="Arial" w:cs="Arial"/>
          <w:color w:val="000000"/>
          <w:lang w:val="es-CO"/>
        </w:rPr>
      </w:pPr>
      <w:r w:rsidRPr="00FB6F20">
        <w:rPr>
          <w:rFonts w:ascii="Arial" w:hAnsi="Arial" w:cs="Arial"/>
          <w:b/>
          <w:bCs/>
          <w:color w:val="000000"/>
          <w:lang w:val="es-CO"/>
        </w:rPr>
        <w:t xml:space="preserve">Control 1 y 2: </w:t>
      </w:r>
      <w:r w:rsidRPr="00FB6F20">
        <w:rPr>
          <w:rFonts w:ascii="Arial" w:hAnsi="Arial" w:cs="Arial"/>
          <w:color w:val="000000"/>
          <w:lang w:val="es-CO"/>
        </w:rPr>
        <w:t xml:space="preserve">Mencionar documentos que se usan de aspecto jurídico y revisar con SAF que se va agregar a este control. </w:t>
      </w:r>
    </w:p>
    <w:p w:rsidR="00FB6F20" w:rsidRPr="00FB6F20" w:rsidRDefault="00FB6F20" w:rsidP="00976CC9">
      <w:pPr>
        <w:pStyle w:val="Prrafodelista"/>
        <w:numPr>
          <w:ilvl w:val="0"/>
          <w:numId w:val="41"/>
        </w:numPr>
        <w:autoSpaceDE w:val="0"/>
        <w:autoSpaceDN w:val="0"/>
        <w:adjustRightInd w:val="0"/>
        <w:spacing w:after="0" w:line="240" w:lineRule="auto"/>
        <w:jc w:val="both"/>
        <w:rPr>
          <w:rFonts w:ascii="Arial" w:hAnsi="Arial" w:cs="Arial"/>
          <w:color w:val="000000"/>
          <w:lang w:val="es-CO"/>
        </w:rPr>
      </w:pPr>
      <w:r w:rsidRPr="00FB6F20">
        <w:rPr>
          <w:rFonts w:ascii="Arial" w:hAnsi="Arial" w:cs="Arial"/>
          <w:b/>
          <w:bCs/>
          <w:color w:val="000000"/>
          <w:lang w:val="es-CO"/>
        </w:rPr>
        <w:t xml:space="preserve">Acción 1 y 2: </w:t>
      </w:r>
      <w:r w:rsidRPr="00FB6F20">
        <w:rPr>
          <w:rFonts w:ascii="Arial" w:hAnsi="Arial" w:cs="Arial"/>
          <w:color w:val="000000"/>
          <w:lang w:val="es-CO"/>
        </w:rPr>
        <w:t xml:space="preserve">Mencionar nuevas actividades o las que ya se han venido desarrollando y que estas correspondan a soportar el control. </w:t>
      </w:r>
    </w:p>
    <w:p w:rsidR="00FB6F20" w:rsidRPr="00FB6F20" w:rsidRDefault="00FB6F20" w:rsidP="00976CC9">
      <w:pPr>
        <w:pStyle w:val="Default"/>
        <w:numPr>
          <w:ilvl w:val="0"/>
          <w:numId w:val="41"/>
        </w:numPr>
        <w:jc w:val="both"/>
        <w:rPr>
          <w:rFonts w:ascii="Arial" w:eastAsia="Calibri" w:hAnsi="Arial" w:cs="Arial"/>
          <w:b/>
          <w:sz w:val="22"/>
          <w:szCs w:val="22"/>
          <w:lang w:val="es-CO" w:eastAsia="es-CO"/>
        </w:rPr>
      </w:pPr>
      <w:r w:rsidRPr="00FB6F20">
        <w:rPr>
          <w:rFonts w:ascii="Arial" w:hAnsi="Arial" w:cs="Arial"/>
          <w:b/>
          <w:bCs/>
          <w:sz w:val="22"/>
          <w:szCs w:val="22"/>
          <w:lang w:val="es-CO"/>
        </w:rPr>
        <w:t xml:space="preserve">Indicador / Índice 1 y 2: </w:t>
      </w:r>
      <w:r w:rsidRPr="00FB6F20">
        <w:rPr>
          <w:rFonts w:ascii="Arial" w:hAnsi="Arial" w:cs="Arial"/>
          <w:sz w:val="22"/>
          <w:szCs w:val="22"/>
          <w:lang w:val="es-CO"/>
        </w:rPr>
        <w:t xml:space="preserve">Mencionar los indicadores que ya existen en tablero de control, si se generan nuevos indicadores estos deben estar muy ligados a los existentes en el tablero de control y quedan bajo control interno del proceso. </w:t>
      </w:r>
    </w:p>
    <w:p w:rsidR="00EB1AC7" w:rsidRPr="00FB6F20" w:rsidRDefault="00EB1AC7" w:rsidP="00EB1AC7">
      <w:pPr>
        <w:pStyle w:val="Default"/>
        <w:jc w:val="both"/>
        <w:rPr>
          <w:rFonts w:ascii="Arial" w:eastAsia="Calibri" w:hAnsi="Arial" w:cs="Arial"/>
          <w:b/>
          <w:sz w:val="22"/>
          <w:szCs w:val="22"/>
          <w:lang w:val="es-CO" w:eastAsia="es-CO"/>
        </w:rPr>
      </w:pPr>
    </w:p>
    <w:p w:rsidR="00EB1AC7" w:rsidRPr="00EB1AC7" w:rsidRDefault="00EB1AC7" w:rsidP="00EB1AC7">
      <w:p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Riesgo </w:t>
      </w:r>
      <w:r w:rsidRPr="00FB6F20">
        <w:rPr>
          <w:rFonts w:ascii="Arial" w:hAnsi="Arial" w:cs="Arial"/>
          <w:b/>
          <w:bCs/>
          <w:color w:val="000000"/>
          <w:lang w:val="es-CO"/>
        </w:rPr>
        <w:t xml:space="preserve">corrupción </w:t>
      </w:r>
      <w:r w:rsidRPr="00EB1AC7">
        <w:rPr>
          <w:rFonts w:ascii="Arial" w:hAnsi="Arial" w:cs="Arial"/>
          <w:b/>
          <w:bCs/>
          <w:color w:val="000000"/>
          <w:lang w:val="es-CO"/>
        </w:rPr>
        <w:t xml:space="preserve">1: </w:t>
      </w:r>
      <w:r w:rsidRPr="00EB1AC7">
        <w:rPr>
          <w:rFonts w:ascii="Arial" w:hAnsi="Arial" w:cs="Arial"/>
          <w:color w:val="000000"/>
          <w:lang w:val="es-CO"/>
        </w:rPr>
        <w:t xml:space="preserve">Posibilidad de recibir o solicitar cualquier dadiva o beneficio a nombre propio o de terceros con el fin de omitir el ejercicio de la acción disciplinaria o proferir fallos absolutorios ilegales. </w:t>
      </w:r>
    </w:p>
    <w:p w:rsidR="00EB1AC7" w:rsidRPr="00FB6F20"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FB6F20" w:rsidRDefault="00EB1AC7" w:rsidP="00976CC9">
      <w:pPr>
        <w:pStyle w:val="Prrafodelista"/>
        <w:numPr>
          <w:ilvl w:val="0"/>
          <w:numId w:val="34"/>
        </w:numPr>
        <w:autoSpaceDE w:val="0"/>
        <w:autoSpaceDN w:val="0"/>
        <w:adjustRightInd w:val="0"/>
        <w:spacing w:after="0" w:line="240" w:lineRule="auto"/>
        <w:jc w:val="both"/>
        <w:rPr>
          <w:rFonts w:ascii="Arial" w:hAnsi="Arial" w:cs="Arial"/>
          <w:color w:val="000000"/>
          <w:lang w:val="es-CO"/>
        </w:rPr>
      </w:pPr>
      <w:r w:rsidRPr="00FB6F20">
        <w:rPr>
          <w:rFonts w:ascii="Arial" w:hAnsi="Arial" w:cs="Arial"/>
          <w:b/>
          <w:bCs/>
          <w:color w:val="000000"/>
          <w:lang w:val="es-CO"/>
        </w:rPr>
        <w:t xml:space="preserve">Control 1 y 2: </w:t>
      </w:r>
      <w:r w:rsidRPr="00FB6F20">
        <w:rPr>
          <w:rFonts w:ascii="Arial" w:hAnsi="Arial" w:cs="Arial"/>
          <w:color w:val="000000"/>
          <w:lang w:val="es-CO"/>
        </w:rPr>
        <w:t xml:space="preserve">Mencionar documentos con respectivo código que se identifica en el sistema de gestión documental; registrar los controles que tiene alcance sobre el proceso. </w:t>
      </w:r>
    </w:p>
    <w:p w:rsidR="00EB1AC7" w:rsidRPr="00FB6F20" w:rsidRDefault="00EB1AC7" w:rsidP="00976CC9">
      <w:pPr>
        <w:pStyle w:val="Default"/>
        <w:numPr>
          <w:ilvl w:val="0"/>
          <w:numId w:val="34"/>
        </w:numPr>
        <w:jc w:val="both"/>
        <w:rPr>
          <w:rFonts w:ascii="Arial" w:eastAsia="Calibri" w:hAnsi="Arial" w:cs="Arial"/>
          <w:b/>
          <w:sz w:val="22"/>
          <w:szCs w:val="22"/>
          <w:lang w:val="es-CO" w:eastAsia="es-CO"/>
        </w:rPr>
      </w:pPr>
      <w:r w:rsidRPr="00EB1AC7">
        <w:rPr>
          <w:rFonts w:ascii="Arial" w:hAnsi="Arial" w:cs="Arial"/>
          <w:b/>
          <w:bCs/>
          <w:sz w:val="22"/>
          <w:szCs w:val="22"/>
          <w:lang w:val="es-CO"/>
        </w:rPr>
        <w:t xml:space="preserve">Acción 1 y 2: </w:t>
      </w:r>
      <w:r w:rsidRPr="00EB1AC7">
        <w:rPr>
          <w:rFonts w:ascii="Arial" w:hAnsi="Arial" w:cs="Arial"/>
          <w:sz w:val="22"/>
          <w:szCs w:val="22"/>
          <w:lang w:val="es-CO"/>
        </w:rPr>
        <w:t xml:space="preserve">Ajustar la redacción en infinitivo, mencionar las acciones que se realizan o se van a realizar para la nueva vigencia. </w:t>
      </w:r>
    </w:p>
    <w:p w:rsidR="00EB1AC7" w:rsidRDefault="00EB1AC7" w:rsidP="00EB1AC7">
      <w:pPr>
        <w:pStyle w:val="Default"/>
        <w:ind w:left="720"/>
        <w:jc w:val="both"/>
        <w:rPr>
          <w:rFonts w:ascii="Arial" w:eastAsia="Calibri" w:hAnsi="Arial" w:cs="Arial"/>
          <w:b/>
          <w:sz w:val="22"/>
          <w:szCs w:val="22"/>
          <w:lang w:val="es-CO" w:eastAsia="es-CO"/>
        </w:rPr>
      </w:pPr>
    </w:p>
    <w:p w:rsidR="00AC7706" w:rsidRPr="00FB6F20" w:rsidRDefault="00AC7706" w:rsidP="00EB1AC7">
      <w:pPr>
        <w:pStyle w:val="Default"/>
        <w:ind w:left="720"/>
        <w:jc w:val="both"/>
        <w:rPr>
          <w:rFonts w:ascii="Arial" w:eastAsia="Calibri" w:hAnsi="Arial" w:cs="Arial"/>
          <w:b/>
          <w:sz w:val="22"/>
          <w:szCs w:val="22"/>
          <w:lang w:val="es-CO" w:eastAsia="es-CO"/>
        </w:rPr>
      </w:pPr>
    </w:p>
    <w:p w:rsidR="00FB6F20" w:rsidRPr="00AC7706" w:rsidRDefault="00EB1AC7" w:rsidP="00976CC9">
      <w:pPr>
        <w:pStyle w:val="Prrafodelista"/>
        <w:numPr>
          <w:ilvl w:val="1"/>
          <w:numId w:val="2"/>
        </w:numPr>
        <w:autoSpaceDE w:val="0"/>
        <w:autoSpaceDN w:val="0"/>
        <w:adjustRightInd w:val="0"/>
        <w:spacing w:after="0" w:line="240" w:lineRule="auto"/>
        <w:jc w:val="both"/>
        <w:rPr>
          <w:rFonts w:ascii="Arial" w:hAnsi="Arial" w:cs="Arial"/>
          <w:color w:val="000000"/>
          <w:lang w:val="es-CO"/>
        </w:rPr>
      </w:pPr>
      <w:r w:rsidRPr="00FB6F20">
        <w:rPr>
          <w:rFonts w:ascii="Arial" w:hAnsi="Arial" w:cs="Arial"/>
          <w:b/>
          <w:bCs/>
          <w:color w:val="000000"/>
          <w:lang w:val="es-CO"/>
        </w:rPr>
        <w:lastRenderedPageBreak/>
        <w:t xml:space="preserve">SAF - Bienestar </w:t>
      </w:r>
    </w:p>
    <w:p w:rsidR="00AC7706" w:rsidRPr="00FB6F20" w:rsidRDefault="00AC7706" w:rsidP="00AC7706">
      <w:pPr>
        <w:pStyle w:val="Prrafodelista"/>
        <w:autoSpaceDE w:val="0"/>
        <w:autoSpaceDN w:val="0"/>
        <w:adjustRightInd w:val="0"/>
        <w:spacing w:after="0" w:line="240" w:lineRule="auto"/>
        <w:ind w:left="1429"/>
        <w:jc w:val="both"/>
        <w:rPr>
          <w:rFonts w:ascii="Arial" w:hAnsi="Arial" w:cs="Arial"/>
          <w:color w:val="000000"/>
          <w:lang w:val="es-CO"/>
        </w:rPr>
      </w:pPr>
    </w:p>
    <w:p w:rsidR="00EB1AC7" w:rsidRPr="00FB6F20" w:rsidRDefault="00EB1AC7" w:rsidP="00FB6F20">
      <w:pPr>
        <w:autoSpaceDE w:val="0"/>
        <w:autoSpaceDN w:val="0"/>
        <w:adjustRightInd w:val="0"/>
        <w:spacing w:after="0" w:line="240" w:lineRule="auto"/>
        <w:ind w:left="360"/>
        <w:jc w:val="both"/>
        <w:rPr>
          <w:rFonts w:ascii="Arial" w:hAnsi="Arial" w:cs="Arial"/>
          <w:color w:val="000000"/>
          <w:lang w:val="es-CO"/>
        </w:rPr>
      </w:pPr>
      <w:r w:rsidRPr="00FB6F20">
        <w:rPr>
          <w:rFonts w:ascii="Arial" w:hAnsi="Arial" w:cs="Arial"/>
          <w:b/>
          <w:bCs/>
          <w:color w:val="000000"/>
          <w:lang w:val="es-CO"/>
        </w:rPr>
        <w:t xml:space="preserve">Riesgo gestión 1: </w:t>
      </w:r>
      <w:r w:rsidRPr="00FB6F20">
        <w:rPr>
          <w:rFonts w:ascii="Arial" w:hAnsi="Arial" w:cs="Arial"/>
          <w:color w:val="000000"/>
          <w:lang w:val="es-CO"/>
        </w:rPr>
        <w:t xml:space="preserve">Incumplimiento en las actividades establecidas en el Programa de Bienestar Social e Incentivos de la entidad. </w:t>
      </w:r>
    </w:p>
    <w:p w:rsid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976CC9">
      <w:pPr>
        <w:pStyle w:val="Prrafodelista"/>
        <w:numPr>
          <w:ilvl w:val="0"/>
          <w:numId w:val="35"/>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1: </w:t>
      </w:r>
      <w:r w:rsidRPr="00EB1AC7">
        <w:rPr>
          <w:rFonts w:ascii="Arial" w:hAnsi="Arial" w:cs="Arial"/>
          <w:color w:val="000000"/>
          <w:lang w:val="es-CO"/>
        </w:rPr>
        <w:t xml:space="preserve">Mencionar el procedimiento del cual se deriva el FO- 040 Detección Necesidades De Bienestar y demás documentos que se asocien al control. </w:t>
      </w:r>
    </w:p>
    <w:p w:rsidR="00EB1AC7" w:rsidRPr="00EB1AC7" w:rsidRDefault="00EB1AC7" w:rsidP="00976CC9">
      <w:pPr>
        <w:pStyle w:val="Prrafodelista"/>
        <w:numPr>
          <w:ilvl w:val="0"/>
          <w:numId w:val="35"/>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2 y 3: </w:t>
      </w:r>
      <w:r w:rsidRPr="00EB1AC7">
        <w:rPr>
          <w:rFonts w:ascii="Arial" w:hAnsi="Arial" w:cs="Arial"/>
          <w:color w:val="000000"/>
          <w:lang w:val="es-CO"/>
        </w:rPr>
        <w:t xml:space="preserve">Mencionar el programa de Bienestar social con su respectivo código del sistema de gestión documental y demás documentos que se asocien al control. </w:t>
      </w:r>
    </w:p>
    <w:p w:rsidR="00EB1AC7" w:rsidRPr="00EB1AC7" w:rsidRDefault="00EB1AC7" w:rsidP="00976CC9">
      <w:pPr>
        <w:pStyle w:val="Prrafodelista"/>
        <w:numPr>
          <w:ilvl w:val="0"/>
          <w:numId w:val="35"/>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Acción 1: </w:t>
      </w:r>
      <w:r w:rsidRPr="00EB1AC7">
        <w:rPr>
          <w:rFonts w:ascii="Arial" w:hAnsi="Arial" w:cs="Arial"/>
          <w:color w:val="000000"/>
          <w:lang w:val="es-CO"/>
        </w:rPr>
        <w:t xml:space="preserve">Ajustar la redacción en infinitivo; la acción “Diligenciamiento de la encuesta por parte de los Servidores/as Públicos/as a través del link de Google Drive-formularios” revisar si esta acción se realiza directamente. Las acciones que realiza directamente el proceso son las que se mencionan en el punto de acciones. </w:t>
      </w:r>
    </w:p>
    <w:p w:rsidR="00EB1AC7" w:rsidRPr="00EB1AC7" w:rsidRDefault="00EB1AC7" w:rsidP="00976CC9">
      <w:pPr>
        <w:pStyle w:val="Prrafodelista"/>
        <w:numPr>
          <w:ilvl w:val="0"/>
          <w:numId w:val="35"/>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Acción 2 y 3: </w:t>
      </w:r>
      <w:r w:rsidRPr="00EB1AC7">
        <w:rPr>
          <w:rFonts w:ascii="Arial" w:hAnsi="Arial" w:cs="Arial"/>
          <w:color w:val="000000"/>
          <w:lang w:val="es-CO"/>
        </w:rPr>
        <w:t xml:space="preserve">Ajustar la redacción en infinitivo, estas no pueden describir el control; en la acción es como voy a actuar como proceso. </w:t>
      </w:r>
    </w:p>
    <w:p w:rsidR="00EB1AC7" w:rsidRDefault="00EB1AC7" w:rsidP="00976CC9">
      <w:pPr>
        <w:pStyle w:val="Prrafodelista"/>
        <w:numPr>
          <w:ilvl w:val="0"/>
          <w:numId w:val="35"/>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Responsable 1, 2 y 3: </w:t>
      </w:r>
      <w:r w:rsidRPr="00EB1AC7">
        <w:rPr>
          <w:rFonts w:ascii="Arial" w:hAnsi="Arial" w:cs="Arial"/>
          <w:color w:val="000000"/>
          <w:lang w:val="es-CO"/>
        </w:rPr>
        <w:t xml:space="preserve">El responsable debe ser asociado a las acciones que realiza se realizan directamente en el proceso. </w:t>
      </w:r>
    </w:p>
    <w:p w:rsidR="00EB1AC7" w:rsidRDefault="00EB1AC7" w:rsidP="00976CC9">
      <w:pPr>
        <w:pStyle w:val="Prrafodelista"/>
        <w:numPr>
          <w:ilvl w:val="0"/>
          <w:numId w:val="35"/>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Indicador / Índice 1, 2 y 3: </w:t>
      </w:r>
      <w:r w:rsidRPr="00EB1AC7">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EB1AC7" w:rsidRDefault="00EB1AC7" w:rsidP="00EB1AC7">
      <w:pPr>
        <w:autoSpaceDE w:val="0"/>
        <w:autoSpaceDN w:val="0"/>
        <w:adjustRightInd w:val="0"/>
        <w:spacing w:after="0" w:line="240" w:lineRule="auto"/>
        <w:jc w:val="both"/>
        <w:rPr>
          <w:rFonts w:ascii="Arial" w:hAnsi="Arial" w:cs="Arial"/>
          <w:color w:val="000000"/>
          <w:lang w:val="es-CO"/>
        </w:rPr>
      </w:pPr>
    </w:p>
    <w:p w:rsidR="00EB1AC7" w:rsidRPr="00EB1AC7" w:rsidRDefault="00EB1AC7" w:rsidP="00EB1AC7">
      <w:p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Riesgo </w:t>
      </w:r>
      <w:r>
        <w:rPr>
          <w:rFonts w:ascii="Arial" w:hAnsi="Arial" w:cs="Arial"/>
          <w:b/>
          <w:bCs/>
          <w:color w:val="000000"/>
          <w:lang w:val="es-CO"/>
        </w:rPr>
        <w:t xml:space="preserve">gestión </w:t>
      </w:r>
      <w:r w:rsidRPr="00EB1AC7">
        <w:rPr>
          <w:rFonts w:ascii="Arial" w:hAnsi="Arial" w:cs="Arial"/>
          <w:b/>
          <w:bCs/>
          <w:color w:val="000000"/>
          <w:lang w:val="es-CO"/>
        </w:rPr>
        <w:t xml:space="preserve">2: </w:t>
      </w:r>
      <w:r w:rsidRPr="00EB1AC7">
        <w:rPr>
          <w:rFonts w:ascii="Arial" w:hAnsi="Arial" w:cs="Arial"/>
          <w:color w:val="000000"/>
          <w:lang w:val="es-CO"/>
        </w:rPr>
        <w:t xml:space="preserve">Deserción de los Servidores(as) Públicos(as) a las Actividades proyectadas en el Programa de Bienestar Social e Incentivos IPES. </w:t>
      </w:r>
    </w:p>
    <w:p w:rsid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976CC9">
      <w:pPr>
        <w:pStyle w:val="Prrafodelista"/>
        <w:numPr>
          <w:ilvl w:val="0"/>
          <w:numId w:val="36"/>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w:t>
      </w:r>
      <w:r w:rsidRPr="00EB1AC7">
        <w:rPr>
          <w:rFonts w:ascii="Arial" w:hAnsi="Arial" w:cs="Arial"/>
          <w:color w:val="000000"/>
          <w:lang w:val="es-CO"/>
        </w:rPr>
        <w:t xml:space="preserve">Mencionar los procedimientos asociados a los formatos, manual con respectivo código con el cual se identifica en el sistema de gestión documental y otros documentos que se usan. </w:t>
      </w:r>
    </w:p>
    <w:p w:rsidR="00EB1AC7" w:rsidRPr="00EB1AC7" w:rsidRDefault="00EB1AC7" w:rsidP="00976CC9">
      <w:pPr>
        <w:pStyle w:val="Prrafodelista"/>
        <w:numPr>
          <w:ilvl w:val="0"/>
          <w:numId w:val="36"/>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Acción: </w:t>
      </w:r>
      <w:r w:rsidRPr="00EB1AC7">
        <w:rPr>
          <w:rFonts w:ascii="Arial" w:hAnsi="Arial" w:cs="Arial"/>
          <w:color w:val="000000"/>
          <w:lang w:val="es-CO"/>
        </w:rPr>
        <w:t xml:space="preserve">Ajustar la redacción en infinitivo, es necesario identificar las acciones en secuencia que se desarrollan, relacionar documentos que se usan. </w:t>
      </w:r>
    </w:p>
    <w:p w:rsidR="00EB1AC7" w:rsidRPr="00EB1AC7" w:rsidRDefault="00EB1AC7" w:rsidP="00976CC9">
      <w:pPr>
        <w:pStyle w:val="Prrafodelista"/>
        <w:numPr>
          <w:ilvl w:val="0"/>
          <w:numId w:val="36"/>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Indicador / Índice: </w:t>
      </w:r>
      <w:r w:rsidRPr="00EB1AC7">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EB1AC7">
      <w:p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Riesgo </w:t>
      </w:r>
      <w:r>
        <w:rPr>
          <w:rFonts w:ascii="Arial" w:hAnsi="Arial" w:cs="Arial"/>
          <w:b/>
          <w:bCs/>
          <w:color w:val="000000"/>
          <w:lang w:val="es-CO"/>
        </w:rPr>
        <w:t xml:space="preserve">gestión </w:t>
      </w:r>
      <w:r w:rsidRPr="00EB1AC7">
        <w:rPr>
          <w:rFonts w:ascii="Arial" w:hAnsi="Arial" w:cs="Arial"/>
          <w:b/>
          <w:bCs/>
          <w:color w:val="000000"/>
          <w:lang w:val="es-CO"/>
        </w:rPr>
        <w:t xml:space="preserve">3: </w:t>
      </w:r>
      <w:r w:rsidRPr="00EB1AC7">
        <w:rPr>
          <w:rFonts w:ascii="Arial" w:hAnsi="Arial" w:cs="Arial"/>
          <w:color w:val="000000"/>
          <w:lang w:val="es-CO"/>
        </w:rPr>
        <w:t xml:space="preserve">Inoportuna planeación e implementación de las actividades con recursos y sin recursos contempladas en el Programa de Bienestar Social e Incentivos por parte de las dependencias de la entidad. </w:t>
      </w:r>
    </w:p>
    <w:p w:rsidR="00EB1AC7" w:rsidRP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976CC9">
      <w:pPr>
        <w:pStyle w:val="Prrafodelista"/>
        <w:numPr>
          <w:ilvl w:val="0"/>
          <w:numId w:val="37"/>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w:t>
      </w:r>
      <w:r w:rsidRPr="00EB1AC7">
        <w:rPr>
          <w:rFonts w:ascii="Arial" w:hAnsi="Arial" w:cs="Arial"/>
          <w:color w:val="000000"/>
          <w:lang w:val="es-CO"/>
        </w:rPr>
        <w:t>Es necesario fortalecer el control, siendo que no hay cultura o no asistencia, qué más puedo hacer para fortalecer la cultura</w:t>
      </w:r>
      <w:proofErr w:type="gramStart"/>
      <w:r w:rsidRPr="00EB1AC7">
        <w:rPr>
          <w:rFonts w:ascii="Arial" w:hAnsi="Arial" w:cs="Arial"/>
          <w:color w:val="000000"/>
          <w:lang w:val="es-CO"/>
        </w:rPr>
        <w:t>?.</w:t>
      </w:r>
      <w:proofErr w:type="gramEnd"/>
      <w:r w:rsidRPr="00EB1AC7">
        <w:rPr>
          <w:rFonts w:ascii="Arial" w:hAnsi="Arial" w:cs="Arial"/>
          <w:color w:val="000000"/>
          <w:lang w:val="es-CO"/>
        </w:rPr>
        <w:t xml:space="preserve"> Si ya se han realizado nuevas acciones es necesario mencionarlas; mencionar los documentos que se usan con el respectivo código del sistema de gestión documental. </w:t>
      </w:r>
    </w:p>
    <w:p w:rsidR="00EB1AC7" w:rsidRPr="00EB1AC7" w:rsidRDefault="00EB1AC7" w:rsidP="00976CC9">
      <w:pPr>
        <w:pStyle w:val="Prrafodelista"/>
        <w:numPr>
          <w:ilvl w:val="0"/>
          <w:numId w:val="37"/>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Indicador / Índice: </w:t>
      </w:r>
      <w:r w:rsidRPr="00EB1AC7">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EB1AC7" w:rsidRDefault="00EB1AC7" w:rsidP="00EB1AC7">
      <w:pPr>
        <w:pStyle w:val="Default"/>
        <w:jc w:val="both"/>
        <w:rPr>
          <w:rFonts w:ascii="Arial" w:eastAsia="Calibri" w:hAnsi="Arial" w:cs="Arial"/>
          <w:b/>
          <w:sz w:val="22"/>
          <w:szCs w:val="22"/>
          <w:lang w:val="es-CO" w:eastAsia="es-CO"/>
        </w:rPr>
      </w:pPr>
    </w:p>
    <w:p w:rsidR="00AC7706" w:rsidRDefault="00AC7706" w:rsidP="00EB1AC7">
      <w:pPr>
        <w:pStyle w:val="Default"/>
        <w:jc w:val="both"/>
        <w:rPr>
          <w:rFonts w:ascii="Arial" w:eastAsia="Calibri" w:hAnsi="Arial" w:cs="Arial"/>
          <w:b/>
          <w:sz w:val="22"/>
          <w:szCs w:val="22"/>
          <w:lang w:val="es-CO" w:eastAsia="es-CO"/>
        </w:rPr>
      </w:pPr>
    </w:p>
    <w:p w:rsidR="00AC7706" w:rsidRDefault="00AC7706" w:rsidP="00EB1AC7">
      <w:pPr>
        <w:pStyle w:val="Default"/>
        <w:jc w:val="both"/>
        <w:rPr>
          <w:rFonts w:ascii="Arial" w:eastAsia="Calibri" w:hAnsi="Arial" w:cs="Arial"/>
          <w:b/>
          <w:sz w:val="22"/>
          <w:szCs w:val="22"/>
          <w:lang w:val="es-CO" w:eastAsia="es-CO"/>
        </w:rPr>
      </w:pPr>
    </w:p>
    <w:p w:rsidR="00AC7706" w:rsidRPr="00EB1AC7" w:rsidRDefault="00AC7706" w:rsidP="00EB1AC7">
      <w:pPr>
        <w:pStyle w:val="Default"/>
        <w:jc w:val="both"/>
        <w:rPr>
          <w:rFonts w:ascii="Arial" w:eastAsia="Calibri" w:hAnsi="Arial" w:cs="Arial"/>
          <w:b/>
          <w:sz w:val="22"/>
          <w:szCs w:val="22"/>
          <w:lang w:val="es-CO" w:eastAsia="es-CO"/>
        </w:rPr>
      </w:pPr>
    </w:p>
    <w:p w:rsidR="00EB1AC7" w:rsidRPr="00FB6F20" w:rsidRDefault="00EB1AC7" w:rsidP="00976CC9">
      <w:pPr>
        <w:pStyle w:val="Prrafodelista"/>
        <w:numPr>
          <w:ilvl w:val="1"/>
          <w:numId w:val="2"/>
        </w:numPr>
        <w:autoSpaceDE w:val="0"/>
        <w:autoSpaceDN w:val="0"/>
        <w:adjustRightInd w:val="0"/>
        <w:spacing w:after="0" w:line="240" w:lineRule="auto"/>
        <w:jc w:val="both"/>
        <w:rPr>
          <w:rFonts w:ascii="Arial" w:hAnsi="Arial" w:cs="Arial"/>
          <w:b/>
          <w:bCs/>
          <w:color w:val="000000"/>
          <w:lang w:val="es-CO"/>
        </w:rPr>
      </w:pPr>
      <w:r w:rsidRPr="00FB6F20">
        <w:rPr>
          <w:rFonts w:ascii="Arial" w:hAnsi="Arial" w:cs="Arial"/>
          <w:b/>
          <w:bCs/>
          <w:color w:val="000000"/>
          <w:lang w:val="es-CO"/>
        </w:rPr>
        <w:lastRenderedPageBreak/>
        <w:t>SAF – Capacitación</w:t>
      </w:r>
    </w:p>
    <w:p w:rsidR="00EB1AC7" w:rsidRPr="00EB1AC7" w:rsidRDefault="00EB1AC7" w:rsidP="00EB1AC7">
      <w:pPr>
        <w:autoSpaceDE w:val="0"/>
        <w:autoSpaceDN w:val="0"/>
        <w:adjustRightInd w:val="0"/>
        <w:spacing w:after="0" w:line="240" w:lineRule="auto"/>
        <w:jc w:val="both"/>
        <w:rPr>
          <w:rFonts w:ascii="Arial" w:hAnsi="Arial" w:cs="Arial"/>
          <w:b/>
          <w:bCs/>
          <w:color w:val="000000"/>
          <w:lang w:val="es-CO"/>
        </w:rPr>
      </w:pPr>
      <w:r w:rsidRPr="00EB1AC7">
        <w:rPr>
          <w:rFonts w:ascii="Arial" w:hAnsi="Arial" w:cs="Arial"/>
          <w:b/>
          <w:bCs/>
          <w:color w:val="000000"/>
          <w:lang w:val="es-CO"/>
        </w:rPr>
        <w:t xml:space="preserve"> </w:t>
      </w:r>
    </w:p>
    <w:p w:rsidR="00EB1AC7" w:rsidRPr="00EB1AC7" w:rsidRDefault="00EB1AC7" w:rsidP="00EB1AC7">
      <w:p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Riesgo gestión 1: </w:t>
      </w:r>
      <w:r w:rsidRPr="00EB1AC7">
        <w:rPr>
          <w:rFonts w:ascii="Arial" w:hAnsi="Arial" w:cs="Arial"/>
          <w:color w:val="000000"/>
          <w:lang w:val="es-CO"/>
        </w:rPr>
        <w:t xml:space="preserve">Implementación inoportuna de las actividades establecidas en el Plan Institucional de Capacitación- PIC. </w:t>
      </w:r>
    </w:p>
    <w:p w:rsidR="00EB1AC7" w:rsidRP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976CC9">
      <w:pPr>
        <w:pStyle w:val="Prrafodelista"/>
        <w:numPr>
          <w:ilvl w:val="0"/>
          <w:numId w:val="38"/>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w:t>
      </w:r>
      <w:r w:rsidRPr="00EB1AC7">
        <w:rPr>
          <w:rFonts w:ascii="Arial" w:hAnsi="Arial" w:cs="Arial"/>
          <w:color w:val="000000"/>
          <w:lang w:val="es-CO"/>
        </w:rPr>
        <w:t xml:space="preserve">No mencionar personas; mencionar documentos que se usan con el respectivo código del sistema de gestión documental (PIC), resolución que está soportando el PIC. </w:t>
      </w:r>
    </w:p>
    <w:p w:rsidR="00EB1AC7" w:rsidRPr="00EB1AC7" w:rsidRDefault="00EB1AC7" w:rsidP="00976CC9">
      <w:pPr>
        <w:pStyle w:val="Prrafodelista"/>
        <w:numPr>
          <w:ilvl w:val="0"/>
          <w:numId w:val="38"/>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Acción: </w:t>
      </w:r>
      <w:r w:rsidRPr="00EB1AC7">
        <w:rPr>
          <w:rFonts w:ascii="Arial" w:hAnsi="Arial" w:cs="Arial"/>
          <w:color w:val="000000"/>
          <w:lang w:val="es-CO"/>
        </w:rPr>
        <w:t xml:space="preserve">Ajustar la redacción en infinitivo, ordenar la secuencia de las acciones. </w:t>
      </w:r>
    </w:p>
    <w:p w:rsidR="00EB1AC7" w:rsidRPr="00EB1AC7" w:rsidRDefault="00EB1AC7" w:rsidP="00976CC9">
      <w:pPr>
        <w:pStyle w:val="Prrafodelista"/>
        <w:numPr>
          <w:ilvl w:val="0"/>
          <w:numId w:val="38"/>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Indicador / Índice: </w:t>
      </w:r>
      <w:r w:rsidRPr="00EB1AC7">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EB1AC7" w:rsidRP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EB1AC7">
      <w:p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Riesgo gestión 2: </w:t>
      </w:r>
      <w:r w:rsidRPr="00EB1AC7">
        <w:rPr>
          <w:rFonts w:ascii="Arial" w:hAnsi="Arial" w:cs="Arial"/>
          <w:color w:val="000000"/>
          <w:lang w:val="es-CO"/>
        </w:rPr>
        <w:t xml:space="preserve">Deserción de los funcionarios públicos vinculados a la capacitación. </w:t>
      </w:r>
    </w:p>
    <w:p w:rsidR="00EB1AC7" w:rsidRPr="00EB1AC7" w:rsidRDefault="00EB1AC7" w:rsidP="00EB1AC7">
      <w:pPr>
        <w:autoSpaceDE w:val="0"/>
        <w:autoSpaceDN w:val="0"/>
        <w:adjustRightInd w:val="0"/>
        <w:spacing w:after="0" w:line="240" w:lineRule="auto"/>
        <w:jc w:val="both"/>
        <w:rPr>
          <w:rFonts w:ascii="Arial" w:hAnsi="Arial" w:cs="Arial"/>
          <w:b/>
          <w:bCs/>
          <w:color w:val="000000"/>
          <w:lang w:val="es-CO"/>
        </w:rPr>
      </w:pPr>
    </w:p>
    <w:p w:rsidR="00EB1AC7" w:rsidRPr="00EB1AC7" w:rsidRDefault="00EB1AC7" w:rsidP="00976CC9">
      <w:pPr>
        <w:pStyle w:val="Prrafodelista"/>
        <w:numPr>
          <w:ilvl w:val="0"/>
          <w:numId w:val="39"/>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w:t>
      </w:r>
      <w:r w:rsidRPr="00EB1AC7">
        <w:rPr>
          <w:rFonts w:ascii="Arial" w:hAnsi="Arial" w:cs="Arial"/>
          <w:color w:val="000000"/>
          <w:lang w:val="es-CO"/>
        </w:rPr>
        <w:t xml:space="preserve">Mencionar documentos que se usan con el respectivo código del sistema de gestión documental (PIC), resolución que está soportando el PIC y otros. </w:t>
      </w:r>
    </w:p>
    <w:p w:rsidR="00EB1AC7" w:rsidRPr="00EB1AC7" w:rsidRDefault="00EB1AC7" w:rsidP="00976CC9">
      <w:pPr>
        <w:pStyle w:val="Prrafodelista"/>
        <w:numPr>
          <w:ilvl w:val="0"/>
          <w:numId w:val="39"/>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Acción: </w:t>
      </w:r>
      <w:r w:rsidRPr="00EB1AC7">
        <w:rPr>
          <w:rFonts w:ascii="Arial" w:hAnsi="Arial" w:cs="Arial"/>
          <w:color w:val="000000"/>
          <w:lang w:val="es-CO"/>
        </w:rPr>
        <w:t xml:space="preserve">Ajustar la redacción en infinitivo, ordenar la secuencia de las acciones. </w:t>
      </w:r>
    </w:p>
    <w:p w:rsidR="00EB1AC7" w:rsidRPr="00EB1AC7" w:rsidRDefault="00EB1AC7" w:rsidP="00EB1AC7">
      <w:pPr>
        <w:pStyle w:val="Default"/>
        <w:jc w:val="both"/>
        <w:rPr>
          <w:rFonts w:ascii="Arial" w:hAnsi="Arial" w:cs="Arial"/>
          <w:b/>
          <w:bCs/>
          <w:sz w:val="22"/>
          <w:szCs w:val="22"/>
          <w:lang w:val="es-CO"/>
        </w:rPr>
      </w:pPr>
    </w:p>
    <w:p w:rsidR="00EB1AC7" w:rsidRPr="00EB1AC7" w:rsidRDefault="00EB1AC7" w:rsidP="00EB1AC7">
      <w:pPr>
        <w:pStyle w:val="Default"/>
        <w:jc w:val="both"/>
        <w:rPr>
          <w:rFonts w:ascii="Arial" w:eastAsia="Calibri" w:hAnsi="Arial" w:cs="Arial"/>
          <w:b/>
          <w:sz w:val="22"/>
          <w:szCs w:val="22"/>
          <w:lang w:val="es-CO" w:eastAsia="es-CO"/>
        </w:rPr>
      </w:pPr>
      <w:r w:rsidRPr="00EB1AC7">
        <w:rPr>
          <w:rFonts w:ascii="Arial" w:hAnsi="Arial" w:cs="Arial"/>
          <w:b/>
          <w:bCs/>
          <w:sz w:val="22"/>
          <w:szCs w:val="22"/>
          <w:lang w:val="es-CO"/>
        </w:rPr>
        <w:t xml:space="preserve">Riesgo gestión 3: </w:t>
      </w:r>
      <w:r w:rsidRPr="00EB1AC7">
        <w:rPr>
          <w:rFonts w:ascii="Arial" w:hAnsi="Arial" w:cs="Arial"/>
          <w:sz w:val="22"/>
          <w:szCs w:val="22"/>
          <w:lang w:val="es-CO"/>
        </w:rPr>
        <w:t xml:space="preserve">Inoportunidad en la planeación e implementación del PIC por parte de las dependencias. </w:t>
      </w:r>
    </w:p>
    <w:p w:rsidR="007F0D69" w:rsidRPr="00EB1AC7" w:rsidRDefault="007F0D69" w:rsidP="001021BA">
      <w:pPr>
        <w:pStyle w:val="Default"/>
        <w:jc w:val="both"/>
        <w:rPr>
          <w:rFonts w:ascii="Arial" w:eastAsia="Calibri" w:hAnsi="Arial" w:cs="Arial"/>
          <w:sz w:val="22"/>
          <w:szCs w:val="22"/>
          <w:lang w:val="es-CO" w:eastAsia="es-CO"/>
        </w:rPr>
      </w:pPr>
    </w:p>
    <w:p w:rsidR="00EB1AC7" w:rsidRPr="006D442E" w:rsidRDefault="00EB1AC7" w:rsidP="00976CC9">
      <w:pPr>
        <w:pStyle w:val="Prrafodelista"/>
        <w:numPr>
          <w:ilvl w:val="0"/>
          <w:numId w:val="40"/>
        </w:numPr>
        <w:autoSpaceDE w:val="0"/>
        <w:autoSpaceDN w:val="0"/>
        <w:adjustRightInd w:val="0"/>
        <w:spacing w:after="0" w:line="240" w:lineRule="auto"/>
        <w:jc w:val="both"/>
        <w:rPr>
          <w:rFonts w:ascii="Arial" w:hAnsi="Arial" w:cs="Arial"/>
          <w:color w:val="000000"/>
          <w:lang w:val="es-CO"/>
        </w:rPr>
      </w:pPr>
      <w:r w:rsidRPr="00EB1AC7">
        <w:rPr>
          <w:rFonts w:ascii="Arial" w:hAnsi="Arial" w:cs="Arial"/>
          <w:b/>
          <w:bCs/>
          <w:color w:val="000000"/>
          <w:lang w:val="es-CO"/>
        </w:rPr>
        <w:t xml:space="preserve">Control: </w:t>
      </w:r>
      <w:r w:rsidRPr="00EB1AC7">
        <w:rPr>
          <w:rFonts w:ascii="Arial" w:hAnsi="Arial" w:cs="Arial"/>
          <w:color w:val="000000"/>
          <w:lang w:val="es-CO"/>
        </w:rPr>
        <w:t xml:space="preserve">Mencionar documentos que se usan con el respectivo código del sistema </w:t>
      </w:r>
      <w:r w:rsidRPr="006D442E">
        <w:rPr>
          <w:rFonts w:ascii="Arial" w:hAnsi="Arial" w:cs="Arial"/>
          <w:color w:val="000000"/>
          <w:lang w:val="es-CO"/>
        </w:rPr>
        <w:t xml:space="preserve">y otros controles que ya se están realizando. </w:t>
      </w:r>
    </w:p>
    <w:p w:rsidR="00EB1AC7" w:rsidRPr="006D442E" w:rsidRDefault="00EB1AC7" w:rsidP="00976CC9">
      <w:pPr>
        <w:pStyle w:val="Default"/>
        <w:numPr>
          <w:ilvl w:val="0"/>
          <w:numId w:val="40"/>
        </w:numPr>
        <w:jc w:val="both"/>
        <w:rPr>
          <w:rFonts w:ascii="Arial" w:eastAsia="Calibri" w:hAnsi="Arial" w:cs="Arial"/>
          <w:sz w:val="22"/>
          <w:szCs w:val="22"/>
          <w:lang w:val="es-CO" w:eastAsia="es-CO"/>
        </w:rPr>
      </w:pPr>
      <w:r w:rsidRPr="00EB1AC7">
        <w:rPr>
          <w:rFonts w:ascii="Arial" w:hAnsi="Arial" w:cs="Arial"/>
          <w:b/>
          <w:bCs/>
          <w:sz w:val="22"/>
          <w:szCs w:val="22"/>
          <w:lang w:val="es-CO"/>
        </w:rPr>
        <w:t xml:space="preserve">Acción: </w:t>
      </w:r>
      <w:r w:rsidRPr="00EB1AC7">
        <w:rPr>
          <w:rFonts w:ascii="Arial" w:hAnsi="Arial" w:cs="Arial"/>
          <w:sz w:val="22"/>
          <w:szCs w:val="22"/>
          <w:lang w:val="es-CO"/>
        </w:rPr>
        <w:t xml:space="preserve">Ajustar la redacción en infinitivo, ordenar la secuencia de las acciones que ya se han venido desarrollando. </w:t>
      </w:r>
    </w:p>
    <w:p w:rsidR="006D442E" w:rsidRDefault="006D442E" w:rsidP="006D442E">
      <w:pPr>
        <w:pStyle w:val="Default"/>
        <w:jc w:val="both"/>
        <w:rPr>
          <w:rFonts w:ascii="Arial" w:eastAsia="Calibri" w:hAnsi="Arial" w:cs="Arial"/>
          <w:sz w:val="22"/>
          <w:szCs w:val="22"/>
          <w:lang w:val="es-CO" w:eastAsia="es-CO"/>
        </w:rPr>
      </w:pPr>
    </w:p>
    <w:p w:rsidR="00AC7706" w:rsidRPr="006D442E" w:rsidRDefault="00AC7706" w:rsidP="006D442E">
      <w:pPr>
        <w:pStyle w:val="Default"/>
        <w:jc w:val="both"/>
        <w:rPr>
          <w:rFonts w:ascii="Arial" w:eastAsia="Calibri" w:hAnsi="Arial" w:cs="Arial"/>
          <w:sz w:val="22"/>
          <w:szCs w:val="22"/>
          <w:lang w:val="es-CO" w:eastAsia="es-CO"/>
        </w:rPr>
      </w:pPr>
    </w:p>
    <w:p w:rsidR="006D442E" w:rsidRPr="006D442E" w:rsidRDefault="006D442E" w:rsidP="00976CC9">
      <w:pPr>
        <w:pStyle w:val="Default"/>
        <w:numPr>
          <w:ilvl w:val="1"/>
          <w:numId w:val="2"/>
        </w:numPr>
        <w:jc w:val="both"/>
        <w:rPr>
          <w:rFonts w:ascii="Arial" w:eastAsia="Calibri" w:hAnsi="Arial" w:cs="Arial"/>
          <w:b/>
          <w:sz w:val="22"/>
          <w:szCs w:val="22"/>
          <w:lang w:val="es-CO" w:eastAsia="es-CO"/>
        </w:rPr>
      </w:pPr>
      <w:r w:rsidRPr="006D442E">
        <w:rPr>
          <w:rFonts w:ascii="Arial" w:eastAsia="Calibri" w:hAnsi="Arial" w:cs="Arial"/>
          <w:b/>
          <w:sz w:val="22"/>
          <w:szCs w:val="22"/>
          <w:lang w:val="es-CO" w:eastAsia="es-CO"/>
        </w:rPr>
        <w:t>SAF – Tesorería</w:t>
      </w:r>
    </w:p>
    <w:p w:rsidR="006D442E" w:rsidRPr="006D442E" w:rsidRDefault="006D442E" w:rsidP="006D442E">
      <w:pPr>
        <w:pStyle w:val="Default"/>
        <w:jc w:val="both"/>
        <w:rPr>
          <w:rFonts w:ascii="Arial" w:eastAsia="Calibri" w:hAnsi="Arial" w:cs="Arial"/>
          <w:b/>
          <w:sz w:val="22"/>
          <w:szCs w:val="22"/>
          <w:lang w:val="es-CO" w:eastAsia="es-CO"/>
        </w:rPr>
      </w:pPr>
    </w:p>
    <w:p w:rsidR="006D442E" w:rsidRPr="006D442E" w:rsidRDefault="006D442E" w:rsidP="006D442E">
      <w:p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Riesgo corrupción 1: </w:t>
      </w:r>
      <w:r w:rsidRPr="006D442E">
        <w:rPr>
          <w:rFonts w:ascii="Arial" w:hAnsi="Arial" w:cs="Arial"/>
          <w:color w:val="000000"/>
          <w:lang w:val="es-CO"/>
        </w:rPr>
        <w:t xml:space="preserve">Posibilidad de recibir o solicitar cualquier dadiva o beneficio a nombre propio o de terceros con el fin de tramitar un pago de manera inadecuada. </w:t>
      </w:r>
    </w:p>
    <w:p w:rsidR="006D442E" w:rsidRPr="006D442E" w:rsidRDefault="006D442E" w:rsidP="006D442E">
      <w:pPr>
        <w:autoSpaceDE w:val="0"/>
        <w:autoSpaceDN w:val="0"/>
        <w:adjustRightInd w:val="0"/>
        <w:spacing w:after="0" w:line="240" w:lineRule="auto"/>
        <w:jc w:val="both"/>
        <w:rPr>
          <w:rFonts w:ascii="Arial" w:hAnsi="Arial" w:cs="Arial"/>
          <w:b/>
          <w:bCs/>
          <w:color w:val="000000"/>
          <w:lang w:val="es-CO"/>
        </w:rPr>
      </w:pPr>
    </w:p>
    <w:p w:rsidR="006D442E" w:rsidRPr="006D442E" w:rsidRDefault="006D442E" w:rsidP="00976CC9">
      <w:pPr>
        <w:pStyle w:val="Prrafodelista"/>
        <w:numPr>
          <w:ilvl w:val="0"/>
          <w:numId w:val="42"/>
        </w:num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Control 1: </w:t>
      </w:r>
      <w:r w:rsidRPr="006D442E">
        <w:rPr>
          <w:rFonts w:ascii="Arial" w:hAnsi="Arial" w:cs="Arial"/>
          <w:color w:val="000000"/>
          <w:lang w:val="es-CO"/>
        </w:rPr>
        <w:t xml:space="preserve">Mencionar los documentos que se usan para dar soporte en la gestión del control, referenciar cada uno con respectivo código del sistema de gestión documental. Tener en cuenta la frecuencia la necesidad de mencionar en el control la frecuencia. Mencionar los demás controles que ya se aplican. </w:t>
      </w:r>
    </w:p>
    <w:p w:rsidR="006D442E" w:rsidRPr="006D442E" w:rsidRDefault="006D442E" w:rsidP="00976CC9">
      <w:pPr>
        <w:pStyle w:val="Default"/>
        <w:numPr>
          <w:ilvl w:val="0"/>
          <w:numId w:val="42"/>
        </w:numPr>
        <w:jc w:val="both"/>
        <w:rPr>
          <w:rFonts w:ascii="Arial" w:eastAsia="Calibri" w:hAnsi="Arial" w:cs="Arial"/>
          <w:sz w:val="22"/>
          <w:szCs w:val="22"/>
          <w:lang w:val="es-CO" w:eastAsia="es-CO"/>
        </w:rPr>
      </w:pPr>
      <w:r w:rsidRPr="006D442E">
        <w:rPr>
          <w:rFonts w:ascii="Arial" w:hAnsi="Arial" w:cs="Arial"/>
          <w:b/>
          <w:bCs/>
          <w:sz w:val="22"/>
          <w:szCs w:val="22"/>
          <w:lang w:val="es-CO"/>
        </w:rPr>
        <w:t xml:space="preserve">Acción 1, 2, 3 y 4: </w:t>
      </w:r>
      <w:r w:rsidRPr="006D442E">
        <w:rPr>
          <w:rFonts w:ascii="Arial" w:hAnsi="Arial" w:cs="Arial"/>
          <w:sz w:val="22"/>
          <w:szCs w:val="22"/>
          <w:lang w:val="es-CO"/>
        </w:rPr>
        <w:t xml:space="preserve">Revisar si las acciones continúan, o se modifican; importante </w:t>
      </w:r>
      <w:r w:rsidRPr="006D442E">
        <w:rPr>
          <w:rFonts w:ascii="Arial" w:eastAsia="Calibri" w:hAnsi="Arial" w:cs="Arial"/>
          <w:sz w:val="22"/>
          <w:szCs w:val="22"/>
          <w:lang w:val="es-CO" w:eastAsia="es-CO"/>
        </w:rPr>
        <w:t xml:space="preserve">definir la frecuencia de las acciones. </w:t>
      </w:r>
    </w:p>
    <w:p w:rsidR="006D442E" w:rsidRPr="006D442E" w:rsidRDefault="006D442E" w:rsidP="00976CC9">
      <w:pPr>
        <w:pStyle w:val="Default"/>
        <w:numPr>
          <w:ilvl w:val="0"/>
          <w:numId w:val="42"/>
        </w:numPr>
        <w:jc w:val="both"/>
        <w:rPr>
          <w:rFonts w:ascii="Arial" w:eastAsia="Calibri" w:hAnsi="Arial" w:cs="Arial"/>
          <w:b/>
          <w:sz w:val="22"/>
          <w:szCs w:val="22"/>
          <w:lang w:val="es-CO" w:eastAsia="es-CO"/>
        </w:rPr>
      </w:pPr>
      <w:r w:rsidRPr="006D442E">
        <w:rPr>
          <w:rFonts w:ascii="Arial" w:hAnsi="Arial" w:cs="Arial"/>
          <w:b/>
          <w:bCs/>
          <w:sz w:val="22"/>
          <w:szCs w:val="22"/>
          <w:lang w:val="es-CO"/>
        </w:rPr>
        <w:t xml:space="preserve">Índice / Indicador 1, 2, 3 y 4: </w:t>
      </w:r>
      <w:r w:rsidRPr="006D442E">
        <w:rPr>
          <w:rFonts w:ascii="Arial" w:hAnsi="Arial" w:cs="Arial"/>
          <w:sz w:val="22"/>
          <w:szCs w:val="22"/>
          <w:lang w:val="es-CO"/>
        </w:rPr>
        <w:t xml:space="preserve">Ajustarlo para que permita medirse la acción; revisar los que existen en el tablero de control para que pueda verse reflejado en la matriz. </w:t>
      </w:r>
    </w:p>
    <w:p w:rsidR="006D442E" w:rsidRPr="006D442E" w:rsidRDefault="006D442E" w:rsidP="006D442E">
      <w:pPr>
        <w:pStyle w:val="Default"/>
        <w:jc w:val="both"/>
        <w:rPr>
          <w:rFonts w:ascii="Arial" w:eastAsia="Calibri" w:hAnsi="Arial" w:cs="Arial"/>
          <w:b/>
          <w:sz w:val="22"/>
          <w:szCs w:val="22"/>
          <w:lang w:val="es-CO" w:eastAsia="es-CO"/>
        </w:rPr>
      </w:pPr>
    </w:p>
    <w:p w:rsidR="006D442E" w:rsidRPr="006D442E" w:rsidRDefault="006D442E" w:rsidP="006D442E">
      <w:p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Riesgo gestión 1: </w:t>
      </w:r>
      <w:r w:rsidRPr="006D442E">
        <w:rPr>
          <w:rFonts w:ascii="Arial" w:hAnsi="Arial" w:cs="Arial"/>
          <w:color w:val="000000"/>
          <w:lang w:val="es-CO"/>
        </w:rPr>
        <w:t xml:space="preserve">Inadecuado registro y salvaguarda de los dineros recaudados y recibidos por el IPES. </w:t>
      </w:r>
    </w:p>
    <w:p w:rsidR="006D442E" w:rsidRPr="006D442E" w:rsidRDefault="006D442E" w:rsidP="006D442E">
      <w:pPr>
        <w:autoSpaceDE w:val="0"/>
        <w:autoSpaceDN w:val="0"/>
        <w:adjustRightInd w:val="0"/>
        <w:spacing w:after="0" w:line="240" w:lineRule="auto"/>
        <w:jc w:val="both"/>
        <w:rPr>
          <w:rFonts w:ascii="Arial" w:hAnsi="Arial" w:cs="Arial"/>
          <w:b/>
          <w:bCs/>
          <w:color w:val="000000"/>
          <w:lang w:val="es-CO"/>
        </w:rPr>
      </w:pPr>
    </w:p>
    <w:p w:rsidR="006D442E" w:rsidRPr="006D442E" w:rsidRDefault="006D442E" w:rsidP="00976CC9">
      <w:pPr>
        <w:pStyle w:val="Prrafodelista"/>
        <w:numPr>
          <w:ilvl w:val="0"/>
          <w:numId w:val="43"/>
        </w:num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Control 1, 2, 3 y 4: </w:t>
      </w:r>
      <w:r w:rsidRPr="006D442E">
        <w:rPr>
          <w:rFonts w:ascii="Arial" w:hAnsi="Arial" w:cs="Arial"/>
          <w:color w:val="000000"/>
          <w:lang w:val="es-CO"/>
        </w:rPr>
        <w:t xml:space="preserve">Mencionar los documentos que se usan para dar soporte de gestión en el control, referenciar cada uno con respectivo código del sistema de gestión documental (PR-018, PR-019, PR-020 asociados a los formatos). </w:t>
      </w:r>
    </w:p>
    <w:p w:rsidR="006D442E" w:rsidRPr="006D442E" w:rsidRDefault="006D442E" w:rsidP="00976CC9">
      <w:pPr>
        <w:pStyle w:val="Prrafodelista"/>
        <w:numPr>
          <w:ilvl w:val="0"/>
          <w:numId w:val="43"/>
        </w:num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lastRenderedPageBreak/>
        <w:t xml:space="preserve">Acción 1, 2, 3 y 4: </w:t>
      </w:r>
      <w:r w:rsidRPr="006D442E">
        <w:rPr>
          <w:rFonts w:ascii="Arial" w:hAnsi="Arial" w:cs="Arial"/>
          <w:color w:val="000000"/>
          <w:lang w:val="es-CO"/>
        </w:rPr>
        <w:t xml:space="preserve">Ajustar a redacción con verbo infinitivo; redactar las acciones con paso a paso. </w:t>
      </w:r>
    </w:p>
    <w:p w:rsidR="006D442E" w:rsidRPr="006D442E" w:rsidRDefault="006D442E" w:rsidP="00976CC9">
      <w:pPr>
        <w:pStyle w:val="Prrafodelista"/>
        <w:numPr>
          <w:ilvl w:val="0"/>
          <w:numId w:val="43"/>
        </w:num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Índice / Indicador 1: </w:t>
      </w:r>
      <w:r w:rsidRPr="006D442E">
        <w:rPr>
          <w:rFonts w:ascii="Arial" w:hAnsi="Arial" w:cs="Arial"/>
          <w:color w:val="000000"/>
          <w:lang w:val="es-CO"/>
        </w:rPr>
        <w:t xml:space="preserve">Ajustarlo para que permita medirse la acción; revisar los que existen en el tablero de control para que pueda verse reflejado en la matriz. </w:t>
      </w:r>
    </w:p>
    <w:p w:rsidR="006D442E" w:rsidRPr="006D442E" w:rsidRDefault="006D442E" w:rsidP="006D442E">
      <w:pPr>
        <w:autoSpaceDE w:val="0"/>
        <w:autoSpaceDN w:val="0"/>
        <w:adjustRightInd w:val="0"/>
        <w:spacing w:after="0" w:line="240" w:lineRule="auto"/>
        <w:jc w:val="both"/>
        <w:rPr>
          <w:rFonts w:ascii="Arial" w:hAnsi="Arial" w:cs="Arial"/>
          <w:b/>
          <w:bCs/>
          <w:color w:val="000000"/>
          <w:lang w:val="es-CO"/>
        </w:rPr>
      </w:pPr>
    </w:p>
    <w:p w:rsidR="006D442E" w:rsidRPr="006D442E" w:rsidRDefault="006D442E" w:rsidP="006D442E">
      <w:p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Riesgo gestión 2: </w:t>
      </w:r>
      <w:r w:rsidRPr="006D442E">
        <w:rPr>
          <w:rFonts w:ascii="Arial" w:hAnsi="Arial" w:cs="Arial"/>
          <w:color w:val="000000"/>
          <w:lang w:val="es-CO"/>
        </w:rPr>
        <w:t xml:space="preserve">Pago inoportuno e inadecuado de las obligaciones liquidadas de compromisos adquiridos con proveedores y contratistas. </w:t>
      </w:r>
    </w:p>
    <w:p w:rsidR="006D442E" w:rsidRPr="006D442E" w:rsidRDefault="006D442E" w:rsidP="00976CC9">
      <w:pPr>
        <w:pStyle w:val="Default"/>
        <w:numPr>
          <w:ilvl w:val="0"/>
          <w:numId w:val="44"/>
        </w:numPr>
        <w:jc w:val="both"/>
        <w:rPr>
          <w:rFonts w:ascii="Arial" w:eastAsia="Calibri" w:hAnsi="Arial" w:cs="Arial"/>
          <w:b/>
          <w:sz w:val="22"/>
          <w:szCs w:val="22"/>
          <w:lang w:val="es-CO" w:eastAsia="es-CO"/>
        </w:rPr>
      </w:pPr>
      <w:r w:rsidRPr="006D442E">
        <w:rPr>
          <w:rFonts w:ascii="Arial" w:hAnsi="Arial" w:cs="Arial"/>
          <w:b/>
          <w:bCs/>
          <w:sz w:val="22"/>
          <w:szCs w:val="22"/>
          <w:lang w:val="es-CO"/>
        </w:rPr>
        <w:t xml:space="preserve">Control 1: </w:t>
      </w:r>
      <w:r w:rsidRPr="006D442E">
        <w:rPr>
          <w:rFonts w:ascii="Arial" w:hAnsi="Arial" w:cs="Arial"/>
          <w:sz w:val="22"/>
          <w:szCs w:val="22"/>
          <w:lang w:val="es-CO"/>
        </w:rPr>
        <w:t xml:space="preserve">Mencionar los documentos que se usan para dar soporte en la gestión del control, referenciar cada uno con respectivo código del sistema de gestión documental. Tener en cuenta la frecuencia la necesidad de mencionar en el control la frecuencia. </w:t>
      </w:r>
    </w:p>
    <w:p w:rsidR="006D442E" w:rsidRPr="006D442E" w:rsidRDefault="006D442E" w:rsidP="00976CC9">
      <w:pPr>
        <w:pStyle w:val="Default"/>
        <w:numPr>
          <w:ilvl w:val="0"/>
          <w:numId w:val="44"/>
        </w:numPr>
        <w:jc w:val="both"/>
        <w:rPr>
          <w:rFonts w:ascii="Arial" w:eastAsia="Calibri" w:hAnsi="Arial" w:cs="Arial"/>
          <w:b/>
          <w:sz w:val="22"/>
          <w:szCs w:val="22"/>
          <w:lang w:val="es-CO" w:eastAsia="es-CO"/>
        </w:rPr>
      </w:pPr>
      <w:r w:rsidRPr="006D442E">
        <w:rPr>
          <w:rFonts w:ascii="Arial" w:hAnsi="Arial" w:cs="Arial"/>
          <w:b/>
          <w:bCs/>
          <w:sz w:val="22"/>
          <w:szCs w:val="22"/>
          <w:lang w:val="es-CO"/>
        </w:rPr>
        <w:t xml:space="preserve">Acción 1, 2, 3 y 4: </w:t>
      </w:r>
      <w:r w:rsidRPr="006D442E">
        <w:rPr>
          <w:rFonts w:ascii="Arial" w:hAnsi="Arial" w:cs="Arial"/>
          <w:sz w:val="22"/>
          <w:szCs w:val="22"/>
          <w:lang w:val="es-CO"/>
        </w:rPr>
        <w:t xml:space="preserve">redactar las acciones con paso a paso, mencionando lo nuevo que se ha hecho y lo que se proyecta a realizar. </w:t>
      </w:r>
    </w:p>
    <w:p w:rsidR="006D442E" w:rsidRPr="00FF71B4" w:rsidRDefault="006D442E" w:rsidP="00976CC9">
      <w:pPr>
        <w:pStyle w:val="Default"/>
        <w:numPr>
          <w:ilvl w:val="0"/>
          <w:numId w:val="44"/>
        </w:numPr>
        <w:jc w:val="both"/>
        <w:rPr>
          <w:rFonts w:ascii="Arial" w:eastAsia="Calibri" w:hAnsi="Arial" w:cs="Arial"/>
          <w:b/>
          <w:sz w:val="22"/>
          <w:szCs w:val="22"/>
          <w:lang w:val="es-CO" w:eastAsia="es-CO"/>
        </w:rPr>
      </w:pPr>
      <w:r w:rsidRPr="006D442E">
        <w:rPr>
          <w:rFonts w:ascii="Arial" w:hAnsi="Arial" w:cs="Arial"/>
          <w:b/>
          <w:bCs/>
          <w:sz w:val="22"/>
          <w:szCs w:val="22"/>
          <w:lang w:val="es-CO"/>
        </w:rPr>
        <w:t xml:space="preserve">Índice / Indicador 1, 2, 3 y 4: </w:t>
      </w:r>
      <w:r w:rsidRPr="006D442E">
        <w:rPr>
          <w:rFonts w:ascii="Arial" w:hAnsi="Arial" w:cs="Arial"/>
          <w:sz w:val="22"/>
          <w:szCs w:val="22"/>
          <w:lang w:val="es-CO"/>
        </w:rPr>
        <w:t xml:space="preserve">Ajustarlo para que permita medirse la acción; revisar los que existen en el tablero de control para que pueda verse reflejado en </w:t>
      </w:r>
      <w:r w:rsidRPr="00FF71B4">
        <w:rPr>
          <w:rFonts w:ascii="Arial" w:hAnsi="Arial" w:cs="Arial"/>
          <w:sz w:val="22"/>
          <w:szCs w:val="22"/>
          <w:lang w:val="es-CO"/>
        </w:rPr>
        <w:t xml:space="preserve">la matriz. </w:t>
      </w:r>
    </w:p>
    <w:p w:rsidR="006D442E" w:rsidRPr="00FF71B4" w:rsidRDefault="006D442E" w:rsidP="006D442E">
      <w:pPr>
        <w:autoSpaceDE w:val="0"/>
        <w:autoSpaceDN w:val="0"/>
        <w:adjustRightInd w:val="0"/>
        <w:spacing w:after="0" w:line="240" w:lineRule="auto"/>
        <w:jc w:val="both"/>
        <w:rPr>
          <w:rFonts w:ascii="Arial" w:hAnsi="Arial" w:cs="Arial"/>
          <w:b/>
          <w:bCs/>
          <w:color w:val="000000"/>
          <w:lang w:val="es-CO"/>
        </w:rPr>
      </w:pPr>
    </w:p>
    <w:p w:rsidR="006D442E" w:rsidRPr="006D442E" w:rsidRDefault="006D442E" w:rsidP="006D442E">
      <w:pPr>
        <w:autoSpaceDE w:val="0"/>
        <w:autoSpaceDN w:val="0"/>
        <w:adjustRightInd w:val="0"/>
        <w:spacing w:after="0" w:line="240" w:lineRule="auto"/>
        <w:jc w:val="both"/>
        <w:rPr>
          <w:rFonts w:ascii="Arial" w:hAnsi="Arial" w:cs="Arial"/>
          <w:color w:val="000000"/>
          <w:lang w:val="es-CO"/>
        </w:rPr>
      </w:pPr>
      <w:r w:rsidRPr="006D442E">
        <w:rPr>
          <w:rFonts w:ascii="Arial" w:hAnsi="Arial" w:cs="Arial"/>
          <w:b/>
          <w:bCs/>
          <w:color w:val="000000"/>
          <w:lang w:val="es-CO"/>
        </w:rPr>
        <w:t xml:space="preserve">Riesgo </w:t>
      </w:r>
      <w:r w:rsidRPr="00FF71B4">
        <w:rPr>
          <w:rFonts w:ascii="Arial" w:hAnsi="Arial" w:cs="Arial"/>
          <w:b/>
          <w:bCs/>
          <w:color w:val="000000"/>
          <w:lang w:val="es-CO"/>
        </w:rPr>
        <w:t xml:space="preserve">gestión </w:t>
      </w:r>
      <w:r w:rsidRPr="006D442E">
        <w:rPr>
          <w:rFonts w:ascii="Arial" w:hAnsi="Arial" w:cs="Arial"/>
          <w:b/>
          <w:bCs/>
          <w:color w:val="000000"/>
          <w:lang w:val="es-CO"/>
        </w:rPr>
        <w:t xml:space="preserve">3: </w:t>
      </w:r>
      <w:r w:rsidRPr="00FF71B4">
        <w:rPr>
          <w:rFonts w:ascii="Arial" w:hAnsi="Arial" w:cs="Arial"/>
          <w:bCs/>
          <w:color w:val="000000"/>
          <w:lang w:val="es-CO"/>
        </w:rPr>
        <w:t>I</w:t>
      </w:r>
      <w:r w:rsidRPr="00FF71B4">
        <w:rPr>
          <w:rFonts w:ascii="Arial" w:hAnsi="Arial" w:cs="Arial"/>
          <w:color w:val="000000"/>
          <w:lang w:val="es-CO"/>
        </w:rPr>
        <w:t>nadecuada</w:t>
      </w:r>
      <w:r w:rsidRPr="006D442E">
        <w:rPr>
          <w:rFonts w:ascii="Arial" w:hAnsi="Arial" w:cs="Arial"/>
          <w:color w:val="000000"/>
          <w:lang w:val="es-CO"/>
        </w:rPr>
        <w:t xml:space="preserve"> ejecución del PAC. </w:t>
      </w:r>
    </w:p>
    <w:p w:rsidR="006D442E" w:rsidRPr="00FF71B4" w:rsidRDefault="006D442E" w:rsidP="006D442E">
      <w:pPr>
        <w:autoSpaceDE w:val="0"/>
        <w:autoSpaceDN w:val="0"/>
        <w:adjustRightInd w:val="0"/>
        <w:spacing w:after="0" w:line="240" w:lineRule="auto"/>
        <w:jc w:val="both"/>
        <w:rPr>
          <w:rFonts w:ascii="Arial" w:hAnsi="Arial" w:cs="Arial"/>
          <w:b/>
          <w:bCs/>
          <w:color w:val="000000"/>
          <w:lang w:val="es-CO"/>
        </w:rPr>
      </w:pPr>
    </w:p>
    <w:p w:rsidR="006D442E" w:rsidRPr="00FF71B4" w:rsidRDefault="006D442E" w:rsidP="00976CC9">
      <w:pPr>
        <w:pStyle w:val="Prrafodelista"/>
        <w:numPr>
          <w:ilvl w:val="0"/>
          <w:numId w:val="45"/>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Control 1, 2, 3 y 4: </w:t>
      </w:r>
      <w:r w:rsidRPr="00FF71B4">
        <w:rPr>
          <w:rFonts w:ascii="Arial" w:hAnsi="Arial" w:cs="Arial"/>
          <w:color w:val="000000"/>
          <w:lang w:val="es-CO"/>
        </w:rPr>
        <w:t xml:space="preserve">Mencionar los documentos que se usan para dar soporte en la gestión del control, referenciar cada uno con respectivo código del sistema de gestión documental. Tener en cuenta la frecuencia la necesidad de mencionar en el control la frecuencia. </w:t>
      </w:r>
    </w:p>
    <w:p w:rsidR="006D442E" w:rsidRPr="00FF71B4" w:rsidRDefault="006D442E" w:rsidP="00976CC9">
      <w:pPr>
        <w:pStyle w:val="Prrafodelista"/>
        <w:numPr>
          <w:ilvl w:val="0"/>
          <w:numId w:val="45"/>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Acción 1, 2, 3 y 4: </w:t>
      </w:r>
      <w:r w:rsidRPr="00FF71B4">
        <w:rPr>
          <w:rFonts w:ascii="Arial" w:hAnsi="Arial" w:cs="Arial"/>
          <w:color w:val="000000"/>
          <w:lang w:val="es-CO"/>
        </w:rPr>
        <w:t xml:space="preserve">redactar las acciones con paso a paso, mencionando lo nuevo que se ha hecho y lo que se proyecta a realizar. </w:t>
      </w:r>
    </w:p>
    <w:p w:rsidR="00C25C9C" w:rsidRPr="00FF71B4" w:rsidRDefault="006D442E" w:rsidP="00976CC9">
      <w:pPr>
        <w:pStyle w:val="Default"/>
        <w:numPr>
          <w:ilvl w:val="0"/>
          <w:numId w:val="45"/>
        </w:numPr>
        <w:jc w:val="both"/>
        <w:rPr>
          <w:rFonts w:ascii="Arial" w:eastAsia="Calibri" w:hAnsi="Arial" w:cs="Arial"/>
          <w:b/>
          <w:sz w:val="22"/>
          <w:szCs w:val="22"/>
          <w:lang w:val="es-CO" w:eastAsia="es-CO"/>
        </w:rPr>
      </w:pPr>
      <w:r w:rsidRPr="006D442E">
        <w:rPr>
          <w:rFonts w:ascii="Arial" w:hAnsi="Arial" w:cs="Arial"/>
          <w:b/>
          <w:bCs/>
          <w:sz w:val="22"/>
          <w:szCs w:val="22"/>
          <w:lang w:val="es-CO"/>
        </w:rPr>
        <w:t xml:space="preserve">Índice / Indicador 1, 2, 3 y 4: </w:t>
      </w:r>
      <w:r w:rsidRPr="006D442E">
        <w:rPr>
          <w:rFonts w:ascii="Arial" w:hAnsi="Arial" w:cs="Arial"/>
          <w:sz w:val="22"/>
          <w:szCs w:val="22"/>
          <w:lang w:val="es-CO"/>
        </w:rPr>
        <w:t xml:space="preserve">Ajustarlo para que permita medirse la acción; revisar los que existen en el tablero de control para que pueda verse reflejado en la matriz. </w:t>
      </w:r>
    </w:p>
    <w:p w:rsidR="00182788" w:rsidRPr="00FF71B4" w:rsidRDefault="00182788" w:rsidP="001021BA">
      <w:pPr>
        <w:pStyle w:val="Default"/>
        <w:jc w:val="both"/>
        <w:rPr>
          <w:rFonts w:ascii="Arial" w:eastAsia="Calibri" w:hAnsi="Arial" w:cs="Arial"/>
          <w:sz w:val="22"/>
          <w:szCs w:val="22"/>
          <w:lang w:val="es-CO" w:eastAsia="es-CO"/>
        </w:rPr>
      </w:pPr>
    </w:p>
    <w:p w:rsidR="00D973EC" w:rsidRPr="00FF71B4" w:rsidRDefault="00D973EC" w:rsidP="001021BA">
      <w:pPr>
        <w:pStyle w:val="Default"/>
        <w:jc w:val="both"/>
        <w:rPr>
          <w:rFonts w:ascii="Arial" w:eastAsia="Calibri" w:hAnsi="Arial" w:cs="Arial"/>
          <w:sz w:val="22"/>
          <w:szCs w:val="22"/>
          <w:lang w:val="es-CO" w:eastAsia="es-CO"/>
        </w:rPr>
      </w:pPr>
    </w:p>
    <w:p w:rsidR="00D973EC" w:rsidRPr="00FF71B4" w:rsidRDefault="00D973EC" w:rsidP="00976CC9">
      <w:pPr>
        <w:pStyle w:val="Default"/>
        <w:numPr>
          <w:ilvl w:val="1"/>
          <w:numId w:val="2"/>
        </w:numPr>
        <w:jc w:val="both"/>
        <w:rPr>
          <w:rFonts w:ascii="Arial" w:eastAsia="Calibri" w:hAnsi="Arial" w:cs="Arial"/>
          <w:b/>
          <w:sz w:val="22"/>
          <w:szCs w:val="22"/>
          <w:lang w:val="es-CO" w:eastAsia="es-CO"/>
        </w:rPr>
      </w:pPr>
      <w:r w:rsidRPr="00FF71B4">
        <w:rPr>
          <w:rFonts w:ascii="Arial" w:eastAsia="Calibri" w:hAnsi="Arial" w:cs="Arial"/>
          <w:b/>
          <w:sz w:val="22"/>
          <w:szCs w:val="22"/>
          <w:lang w:val="es-CO" w:eastAsia="es-CO"/>
        </w:rPr>
        <w:t>SAF - Cartera</w:t>
      </w:r>
    </w:p>
    <w:p w:rsidR="00B75780" w:rsidRPr="00FF71B4" w:rsidRDefault="00B75780" w:rsidP="001021BA">
      <w:pPr>
        <w:autoSpaceDE w:val="0"/>
        <w:autoSpaceDN w:val="0"/>
        <w:adjustRightInd w:val="0"/>
        <w:spacing w:after="0" w:line="240" w:lineRule="auto"/>
        <w:jc w:val="both"/>
        <w:rPr>
          <w:rFonts w:ascii="Arial" w:hAnsi="Arial" w:cs="Arial"/>
          <w:b/>
          <w:color w:val="000000"/>
          <w:lang w:val="es-CO"/>
        </w:rPr>
      </w:pP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b/>
          <w:bCs/>
          <w:color w:val="000000"/>
          <w:lang w:val="es-CO"/>
        </w:rPr>
        <w:t xml:space="preserve">Riesgo </w:t>
      </w:r>
      <w:r w:rsidRPr="00FF71B4">
        <w:rPr>
          <w:rFonts w:ascii="Arial" w:hAnsi="Arial" w:cs="Arial"/>
          <w:b/>
          <w:bCs/>
          <w:color w:val="000000"/>
          <w:lang w:val="es-CO"/>
        </w:rPr>
        <w:t xml:space="preserve">gestión </w:t>
      </w:r>
      <w:r w:rsidRPr="00D973EC">
        <w:rPr>
          <w:rFonts w:ascii="Arial" w:hAnsi="Arial" w:cs="Arial"/>
          <w:b/>
          <w:bCs/>
          <w:color w:val="000000"/>
          <w:lang w:val="es-CO"/>
        </w:rPr>
        <w:t xml:space="preserve">1: </w:t>
      </w:r>
      <w:r w:rsidRPr="00D973EC">
        <w:rPr>
          <w:rFonts w:ascii="Arial" w:hAnsi="Arial" w:cs="Arial"/>
          <w:color w:val="000000"/>
          <w:lang w:val="es-CO"/>
        </w:rPr>
        <w:t xml:space="preserve">Incremento de la cartera.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FF71B4" w:rsidRDefault="00D973EC" w:rsidP="00976CC9">
      <w:pPr>
        <w:pStyle w:val="Prrafodelista"/>
        <w:numPr>
          <w:ilvl w:val="0"/>
          <w:numId w:val="47"/>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Control 1, 2, 3 y 4: </w:t>
      </w:r>
      <w:r w:rsidRPr="00FF71B4">
        <w:rPr>
          <w:rFonts w:ascii="Arial" w:hAnsi="Arial" w:cs="Arial"/>
          <w:color w:val="000000"/>
          <w:lang w:val="es-CO"/>
        </w:rPr>
        <w:t xml:space="preserve">Mencionar todos los documentos con los respectivos códigos del sistema de gestión documental; procedimientos, formatos, manuales y otros que se están usando. Frente a la redacción incluir los responsables, frecuencia, como se realiza, que herramientas se usan (documentos, indicadores, medidas de prevención). </w:t>
      </w:r>
    </w:p>
    <w:p w:rsidR="00D973EC" w:rsidRPr="00FF71B4" w:rsidRDefault="00D973EC" w:rsidP="00976CC9">
      <w:pPr>
        <w:pStyle w:val="Prrafodelista"/>
        <w:numPr>
          <w:ilvl w:val="0"/>
          <w:numId w:val="47"/>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Acción 1, 2, 3 y 4: </w:t>
      </w:r>
      <w:r w:rsidRPr="00FF71B4">
        <w:rPr>
          <w:rFonts w:ascii="Arial" w:hAnsi="Arial" w:cs="Arial"/>
          <w:color w:val="000000"/>
          <w:lang w:val="es-CO"/>
        </w:rPr>
        <w:t xml:space="preserve">Describir el paso a paso que se realizara para desarrollar el control. </w:t>
      </w:r>
    </w:p>
    <w:p w:rsidR="00D973EC" w:rsidRPr="00FF71B4" w:rsidRDefault="00D973EC" w:rsidP="00976CC9">
      <w:pPr>
        <w:pStyle w:val="Prrafodelista"/>
        <w:numPr>
          <w:ilvl w:val="0"/>
          <w:numId w:val="47"/>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Indicador / Índice 1, 2, 3 y 4: </w:t>
      </w:r>
      <w:r w:rsidRPr="00FF71B4">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b/>
          <w:bCs/>
          <w:color w:val="000000"/>
          <w:lang w:val="es-CO"/>
        </w:rPr>
        <w:t xml:space="preserve">Riesgo </w:t>
      </w:r>
      <w:r w:rsidRPr="00FF71B4">
        <w:rPr>
          <w:rFonts w:ascii="Arial" w:hAnsi="Arial" w:cs="Arial"/>
          <w:b/>
          <w:bCs/>
          <w:color w:val="000000"/>
          <w:lang w:val="es-CO"/>
        </w:rPr>
        <w:t xml:space="preserve">gestión </w:t>
      </w:r>
      <w:r w:rsidRPr="00D973EC">
        <w:rPr>
          <w:rFonts w:ascii="Arial" w:hAnsi="Arial" w:cs="Arial"/>
          <w:b/>
          <w:bCs/>
          <w:color w:val="000000"/>
          <w:lang w:val="es-CO"/>
        </w:rPr>
        <w:t xml:space="preserve">2: </w:t>
      </w:r>
      <w:r w:rsidRPr="00D973EC">
        <w:rPr>
          <w:rFonts w:ascii="Arial" w:hAnsi="Arial" w:cs="Arial"/>
          <w:color w:val="000000"/>
          <w:lang w:val="es-CO"/>
        </w:rPr>
        <w:t xml:space="preserve">Detección inoportuna de las obligaciones (deudas) mayores a 91 días.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FF71B4" w:rsidRDefault="00D973EC" w:rsidP="00976CC9">
      <w:pPr>
        <w:pStyle w:val="Default"/>
        <w:numPr>
          <w:ilvl w:val="0"/>
          <w:numId w:val="49"/>
        </w:numPr>
        <w:jc w:val="both"/>
        <w:rPr>
          <w:rFonts w:ascii="Arial" w:eastAsia="Calibri" w:hAnsi="Arial" w:cs="Arial"/>
          <w:sz w:val="22"/>
          <w:szCs w:val="22"/>
          <w:lang w:val="es-CO" w:eastAsia="es-CO"/>
        </w:rPr>
      </w:pPr>
      <w:r w:rsidRPr="00FF71B4">
        <w:rPr>
          <w:rFonts w:ascii="Arial" w:hAnsi="Arial" w:cs="Arial"/>
          <w:b/>
          <w:bCs/>
          <w:sz w:val="22"/>
          <w:szCs w:val="22"/>
          <w:lang w:val="es-CO"/>
        </w:rPr>
        <w:t xml:space="preserve">Control 1 y 2: </w:t>
      </w:r>
      <w:r w:rsidRPr="00FF71B4">
        <w:rPr>
          <w:rFonts w:ascii="Arial" w:hAnsi="Arial" w:cs="Arial"/>
          <w:sz w:val="22"/>
          <w:szCs w:val="22"/>
          <w:lang w:val="es-CO"/>
        </w:rPr>
        <w:t xml:space="preserve">Mencionar el control cómo funciona la intervención desde el área de </w:t>
      </w:r>
      <w:r w:rsidRPr="00FF71B4">
        <w:rPr>
          <w:rFonts w:ascii="Arial" w:eastAsia="Calibri" w:hAnsi="Arial" w:cs="Arial"/>
          <w:sz w:val="22"/>
          <w:szCs w:val="22"/>
          <w:lang w:val="es-CO" w:eastAsia="es-CO"/>
        </w:rPr>
        <w:t xml:space="preserve">sistemas que apoya a realizar control sobre el riesgo. Mencionar todos los documentos con los respectivos códigos del sistema de gestión documental; </w:t>
      </w:r>
      <w:r w:rsidRPr="00FF71B4">
        <w:rPr>
          <w:rFonts w:ascii="Arial" w:eastAsia="Calibri" w:hAnsi="Arial" w:cs="Arial"/>
          <w:sz w:val="22"/>
          <w:szCs w:val="22"/>
          <w:lang w:val="es-CO" w:eastAsia="es-CO"/>
        </w:rPr>
        <w:lastRenderedPageBreak/>
        <w:t xml:space="preserve">procedimientos, formatos, manuales y otros que se están usando. </w:t>
      </w:r>
    </w:p>
    <w:p w:rsidR="00D973EC" w:rsidRPr="00FF71B4" w:rsidRDefault="00D973EC" w:rsidP="00976CC9">
      <w:pPr>
        <w:pStyle w:val="Prrafodelista"/>
        <w:numPr>
          <w:ilvl w:val="0"/>
          <w:numId w:val="49"/>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Acción 1 y 2: </w:t>
      </w:r>
      <w:r w:rsidRPr="00FF71B4">
        <w:rPr>
          <w:rFonts w:ascii="Arial" w:hAnsi="Arial" w:cs="Arial"/>
          <w:color w:val="000000"/>
          <w:lang w:val="es-CO"/>
        </w:rPr>
        <w:t xml:space="preserve">Describir el paso a paso que se realizara para desarrollar el control. </w:t>
      </w:r>
    </w:p>
    <w:p w:rsidR="00D973EC" w:rsidRPr="00FF71B4" w:rsidRDefault="00D973EC" w:rsidP="00976CC9">
      <w:pPr>
        <w:pStyle w:val="Prrafodelista"/>
        <w:numPr>
          <w:ilvl w:val="0"/>
          <w:numId w:val="49"/>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Indicador / Índice 1 y 2: </w:t>
      </w:r>
      <w:r w:rsidRPr="00FF71B4">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b/>
          <w:bCs/>
          <w:color w:val="000000"/>
          <w:lang w:val="es-CO"/>
        </w:rPr>
        <w:t>Riesgo</w:t>
      </w:r>
      <w:r w:rsidRPr="00FF71B4">
        <w:rPr>
          <w:rFonts w:ascii="Arial" w:hAnsi="Arial" w:cs="Arial"/>
          <w:b/>
          <w:bCs/>
          <w:color w:val="000000"/>
          <w:lang w:val="es-CO"/>
        </w:rPr>
        <w:t xml:space="preserve"> gestión</w:t>
      </w:r>
      <w:r w:rsidRPr="00D973EC">
        <w:rPr>
          <w:rFonts w:ascii="Arial" w:hAnsi="Arial" w:cs="Arial"/>
          <w:b/>
          <w:bCs/>
          <w:color w:val="000000"/>
          <w:lang w:val="es-CO"/>
        </w:rPr>
        <w:t xml:space="preserve"> 3: </w:t>
      </w:r>
      <w:r w:rsidRPr="00D973EC">
        <w:rPr>
          <w:rFonts w:ascii="Arial" w:hAnsi="Arial" w:cs="Arial"/>
          <w:color w:val="000000"/>
          <w:lang w:val="es-CO"/>
        </w:rPr>
        <w:t xml:space="preserve">Perdida de Recursos Financieros para la Entidad. </w:t>
      </w: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color w:val="000000"/>
          <w:lang w:val="es-CO"/>
        </w:rPr>
        <w:t xml:space="preserve">Aunque este riesgo no se considerará inicialmente durante la vigencia 2020, debe ser objeto de revisión y ajuste para poderse incorporar en el marco de la gestión de cartera durante la vigencia.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FF71B4" w:rsidRDefault="00D973EC" w:rsidP="00976CC9">
      <w:pPr>
        <w:pStyle w:val="Prrafodelista"/>
        <w:numPr>
          <w:ilvl w:val="0"/>
          <w:numId w:val="50"/>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Riesgo y descripción del riesgo: </w:t>
      </w:r>
      <w:r w:rsidRPr="00FF71B4">
        <w:rPr>
          <w:rFonts w:ascii="Arial" w:hAnsi="Arial" w:cs="Arial"/>
          <w:color w:val="000000"/>
          <w:lang w:val="es-CO"/>
        </w:rPr>
        <w:t xml:space="preserve">Replantear la redacción. </w:t>
      </w:r>
    </w:p>
    <w:p w:rsidR="00D973EC" w:rsidRPr="00FF71B4" w:rsidRDefault="00D973EC" w:rsidP="00976CC9">
      <w:pPr>
        <w:pStyle w:val="Prrafodelista"/>
        <w:numPr>
          <w:ilvl w:val="0"/>
          <w:numId w:val="50"/>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Control 1, 2 y 3: </w:t>
      </w:r>
      <w:r w:rsidRPr="00FF71B4">
        <w:rPr>
          <w:rFonts w:ascii="Arial" w:hAnsi="Arial" w:cs="Arial"/>
          <w:color w:val="000000"/>
          <w:lang w:val="es-CO"/>
        </w:rPr>
        <w:t xml:space="preserve">Contemplar responsable, periodicidad, propósito, procedimientos y formatos o herramientas utilizadas, desviaciones, evidencias. </w:t>
      </w:r>
    </w:p>
    <w:p w:rsidR="00D973EC" w:rsidRPr="00FF71B4" w:rsidRDefault="00D973EC" w:rsidP="00976CC9">
      <w:pPr>
        <w:pStyle w:val="Prrafodelista"/>
        <w:numPr>
          <w:ilvl w:val="0"/>
          <w:numId w:val="50"/>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Indicador / Índice 1, 2 y 3: </w:t>
      </w:r>
      <w:r w:rsidRPr="00FF71B4">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b/>
          <w:bCs/>
          <w:color w:val="000000"/>
          <w:lang w:val="es-CO"/>
        </w:rPr>
        <w:t xml:space="preserve">Riesgo 4: </w:t>
      </w:r>
      <w:r w:rsidRPr="00D973EC">
        <w:rPr>
          <w:rFonts w:ascii="Arial" w:hAnsi="Arial" w:cs="Arial"/>
          <w:color w:val="000000"/>
          <w:lang w:val="es-CO"/>
        </w:rPr>
        <w:t xml:space="preserve">Afectación de los estados y resultados financieros de la Entidad. </w:t>
      </w: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color w:val="000000"/>
          <w:lang w:val="es-CO"/>
        </w:rPr>
        <w:t xml:space="preserve">Aunque este riesgo no se considerará inicialmente durante la vigencia 2020, debe ser objeto de revisión y ajuste para poderse incorporar en el marco de la gestión de cartera durante la vigencia. </w:t>
      </w:r>
    </w:p>
    <w:p w:rsidR="00D973EC" w:rsidRPr="00FF71B4" w:rsidRDefault="00D973EC" w:rsidP="00D973EC">
      <w:pPr>
        <w:pStyle w:val="Prrafodelista"/>
        <w:autoSpaceDE w:val="0"/>
        <w:autoSpaceDN w:val="0"/>
        <w:adjustRightInd w:val="0"/>
        <w:spacing w:after="0" w:line="240" w:lineRule="auto"/>
        <w:ind w:left="720"/>
        <w:jc w:val="both"/>
        <w:rPr>
          <w:rFonts w:ascii="Arial" w:hAnsi="Arial" w:cs="Arial"/>
          <w:b/>
          <w:bCs/>
          <w:color w:val="000000"/>
          <w:lang w:val="es-CO"/>
        </w:rPr>
      </w:pPr>
    </w:p>
    <w:p w:rsidR="00D973EC" w:rsidRPr="00FF71B4" w:rsidRDefault="00D973EC" w:rsidP="00976CC9">
      <w:pPr>
        <w:pStyle w:val="Prrafodelista"/>
        <w:numPr>
          <w:ilvl w:val="0"/>
          <w:numId w:val="48"/>
        </w:numPr>
        <w:autoSpaceDE w:val="0"/>
        <w:autoSpaceDN w:val="0"/>
        <w:adjustRightInd w:val="0"/>
        <w:spacing w:after="0" w:line="240" w:lineRule="auto"/>
        <w:jc w:val="both"/>
        <w:rPr>
          <w:rFonts w:ascii="Arial" w:hAnsi="Arial" w:cs="Arial"/>
          <w:b/>
          <w:bCs/>
          <w:color w:val="000000"/>
          <w:lang w:val="es-CO"/>
        </w:rPr>
      </w:pPr>
      <w:r w:rsidRPr="00D973EC">
        <w:rPr>
          <w:rFonts w:ascii="Arial" w:hAnsi="Arial" w:cs="Arial"/>
          <w:b/>
          <w:bCs/>
          <w:color w:val="000000"/>
          <w:lang w:val="es-CO"/>
        </w:rPr>
        <w:t xml:space="preserve">Control 1 y 2: </w:t>
      </w:r>
      <w:r w:rsidRPr="00D973EC">
        <w:rPr>
          <w:rFonts w:ascii="Arial" w:hAnsi="Arial" w:cs="Arial"/>
          <w:color w:val="000000"/>
          <w:lang w:val="es-CO"/>
        </w:rPr>
        <w:t xml:space="preserve">Contemplar responsable, periodicidad, propósito, procedimientos y formatos o herramientas utilizadas, desviaciones, evidencias. </w:t>
      </w:r>
    </w:p>
    <w:p w:rsidR="00D973EC" w:rsidRPr="00FF71B4" w:rsidRDefault="00D973EC" w:rsidP="00D973EC">
      <w:pPr>
        <w:autoSpaceDE w:val="0"/>
        <w:autoSpaceDN w:val="0"/>
        <w:adjustRightInd w:val="0"/>
        <w:spacing w:after="0" w:line="240" w:lineRule="auto"/>
        <w:jc w:val="both"/>
        <w:rPr>
          <w:rFonts w:ascii="Arial" w:hAnsi="Arial" w:cs="Arial"/>
          <w:b/>
          <w:bCs/>
          <w:color w:val="000000"/>
          <w:lang w:val="es-CO"/>
        </w:rPr>
      </w:pP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r w:rsidRPr="00D973EC">
        <w:rPr>
          <w:rFonts w:ascii="Arial" w:hAnsi="Arial" w:cs="Arial"/>
          <w:b/>
          <w:bCs/>
          <w:color w:val="000000"/>
          <w:lang w:val="es-CO"/>
        </w:rPr>
        <w:t>Riesgo</w:t>
      </w:r>
      <w:r w:rsidRPr="00FF71B4">
        <w:rPr>
          <w:rFonts w:ascii="Arial" w:hAnsi="Arial" w:cs="Arial"/>
          <w:b/>
          <w:bCs/>
          <w:color w:val="000000"/>
          <w:lang w:val="es-CO"/>
        </w:rPr>
        <w:t xml:space="preserve"> corrupción 1</w:t>
      </w:r>
      <w:r w:rsidRPr="00D973EC">
        <w:rPr>
          <w:rFonts w:ascii="Arial" w:hAnsi="Arial" w:cs="Arial"/>
          <w:b/>
          <w:bCs/>
          <w:color w:val="000000"/>
          <w:lang w:val="es-CO"/>
        </w:rPr>
        <w:t xml:space="preserve">: </w:t>
      </w:r>
      <w:r w:rsidRPr="00D973EC">
        <w:rPr>
          <w:rFonts w:ascii="Arial" w:hAnsi="Arial" w:cs="Arial"/>
          <w:color w:val="000000"/>
          <w:lang w:val="es-CO"/>
        </w:rPr>
        <w:t xml:space="preserve">Posibilidad de recibir o solicitar cualquier dadiva o beneficio a nombre propio o de terceros con el fin de modificar los estados de deuda de cartera. </w:t>
      </w:r>
    </w:p>
    <w:p w:rsidR="00D973EC" w:rsidRPr="00D973EC" w:rsidRDefault="00D973EC" w:rsidP="00D973EC">
      <w:pPr>
        <w:autoSpaceDE w:val="0"/>
        <w:autoSpaceDN w:val="0"/>
        <w:adjustRightInd w:val="0"/>
        <w:spacing w:after="0" w:line="240" w:lineRule="auto"/>
        <w:jc w:val="both"/>
        <w:rPr>
          <w:rFonts w:ascii="Arial" w:hAnsi="Arial" w:cs="Arial"/>
          <w:color w:val="000000"/>
          <w:lang w:val="es-CO"/>
        </w:rPr>
      </w:pPr>
    </w:p>
    <w:p w:rsidR="00D973EC" w:rsidRPr="00FF71B4" w:rsidRDefault="00D973EC" w:rsidP="00976CC9">
      <w:pPr>
        <w:pStyle w:val="Prrafodelista"/>
        <w:numPr>
          <w:ilvl w:val="0"/>
          <w:numId w:val="46"/>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Control: </w:t>
      </w:r>
      <w:r w:rsidRPr="00FF71B4">
        <w:rPr>
          <w:rFonts w:ascii="Arial" w:hAnsi="Arial" w:cs="Arial"/>
          <w:color w:val="000000"/>
          <w:lang w:val="es-CO"/>
        </w:rPr>
        <w:t xml:space="preserve">Mencionar todos los documentos con los respectivos códigos del sistema de gestión documental; procedimientos, formatos, manuales y otros que se están usando. Fortalecer el control con otras medidas que se han venido ejerciendo o desarrollando. </w:t>
      </w:r>
    </w:p>
    <w:p w:rsidR="00D973EC" w:rsidRPr="00FF71B4" w:rsidRDefault="00D973EC" w:rsidP="00976CC9">
      <w:pPr>
        <w:pStyle w:val="Prrafodelista"/>
        <w:numPr>
          <w:ilvl w:val="0"/>
          <w:numId w:val="46"/>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Acción 1, 2 y 3: </w:t>
      </w:r>
      <w:r w:rsidRPr="00FF71B4">
        <w:rPr>
          <w:rFonts w:ascii="Arial" w:hAnsi="Arial" w:cs="Arial"/>
          <w:color w:val="000000"/>
          <w:lang w:val="es-CO"/>
        </w:rPr>
        <w:t xml:space="preserve">Definir las acciones que se van a realizar durante el año 2020. </w:t>
      </w:r>
    </w:p>
    <w:p w:rsidR="00FF71B4" w:rsidRPr="00DA7359" w:rsidRDefault="00D973EC" w:rsidP="00976CC9">
      <w:pPr>
        <w:pStyle w:val="Prrafodelista"/>
        <w:numPr>
          <w:ilvl w:val="0"/>
          <w:numId w:val="46"/>
        </w:numPr>
        <w:autoSpaceDE w:val="0"/>
        <w:autoSpaceDN w:val="0"/>
        <w:adjustRightInd w:val="0"/>
        <w:spacing w:after="0" w:line="240" w:lineRule="auto"/>
        <w:jc w:val="both"/>
        <w:rPr>
          <w:rFonts w:ascii="Arial" w:hAnsi="Arial" w:cs="Arial"/>
          <w:color w:val="000000"/>
          <w:lang w:val="es-CO"/>
        </w:rPr>
      </w:pPr>
      <w:r w:rsidRPr="00FF71B4">
        <w:rPr>
          <w:rFonts w:ascii="Arial" w:hAnsi="Arial" w:cs="Arial"/>
          <w:b/>
          <w:bCs/>
          <w:color w:val="000000"/>
          <w:lang w:val="es-CO"/>
        </w:rPr>
        <w:t xml:space="preserve">Indicador / Índice 1, 2 y 3: </w:t>
      </w:r>
      <w:r w:rsidRPr="00FF71B4">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Los 7 </w:t>
      </w:r>
      <w:r w:rsidRPr="00DA7359">
        <w:rPr>
          <w:rFonts w:ascii="Arial" w:hAnsi="Arial" w:cs="Arial"/>
          <w:color w:val="000000"/>
          <w:lang w:val="es-CO"/>
        </w:rPr>
        <w:t xml:space="preserve">usuarios con permiso a ACCES se identifica como un soporte. </w:t>
      </w:r>
    </w:p>
    <w:p w:rsidR="00FF71B4" w:rsidRPr="00DA7359" w:rsidRDefault="00FF71B4" w:rsidP="00976CC9">
      <w:pPr>
        <w:pStyle w:val="Prrafodelista"/>
        <w:numPr>
          <w:ilvl w:val="0"/>
          <w:numId w:val="46"/>
        </w:numPr>
        <w:autoSpaceDE w:val="0"/>
        <w:autoSpaceDN w:val="0"/>
        <w:adjustRightInd w:val="0"/>
        <w:spacing w:after="0" w:line="240" w:lineRule="auto"/>
        <w:jc w:val="both"/>
        <w:rPr>
          <w:rFonts w:ascii="Arial" w:hAnsi="Arial" w:cs="Arial"/>
          <w:color w:val="000000"/>
          <w:lang w:val="es-CO"/>
        </w:rPr>
      </w:pPr>
      <w:r w:rsidRPr="00DA7359">
        <w:rPr>
          <w:rFonts w:ascii="Arial" w:hAnsi="Arial" w:cs="Arial"/>
          <w:b/>
          <w:bCs/>
          <w:color w:val="000000"/>
          <w:lang w:val="es-CO"/>
        </w:rPr>
        <w:t xml:space="preserve">Indicador / Índice 1, 2 y 3: </w:t>
      </w:r>
      <w:r w:rsidRPr="00DA7359">
        <w:rPr>
          <w:rFonts w:ascii="Arial" w:hAnsi="Arial" w:cs="Arial"/>
          <w:color w:val="000000"/>
          <w:lang w:val="es-CO"/>
        </w:rPr>
        <w:t>Mencionar aquellos que se tienen identificados en el tablero de control, si se genera alguno nuevo este queda bajo el manejo interno con seguimiento y revisar si aportar a agregarse a tablero de control.</w:t>
      </w:r>
    </w:p>
    <w:p w:rsidR="00AA29C2" w:rsidRDefault="00AA29C2" w:rsidP="00AA29C2">
      <w:pPr>
        <w:autoSpaceDE w:val="0"/>
        <w:autoSpaceDN w:val="0"/>
        <w:adjustRightInd w:val="0"/>
        <w:spacing w:after="0" w:line="240" w:lineRule="auto"/>
        <w:jc w:val="both"/>
        <w:rPr>
          <w:rFonts w:ascii="Arial" w:hAnsi="Arial" w:cs="Arial"/>
          <w:color w:val="000000"/>
          <w:lang w:val="es-CO"/>
        </w:rPr>
      </w:pPr>
    </w:p>
    <w:p w:rsidR="00AC7706" w:rsidRPr="00DA7359" w:rsidRDefault="00AC7706" w:rsidP="00AA29C2">
      <w:pPr>
        <w:autoSpaceDE w:val="0"/>
        <w:autoSpaceDN w:val="0"/>
        <w:adjustRightInd w:val="0"/>
        <w:spacing w:after="0" w:line="240" w:lineRule="auto"/>
        <w:jc w:val="both"/>
        <w:rPr>
          <w:rFonts w:ascii="Arial" w:hAnsi="Arial" w:cs="Arial"/>
          <w:color w:val="000000"/>
          <w:lang w:val="es-CO"/>
        </w:rPr>
      </w:pPr>
    </w:p>
    <w:p w:rsidR="00AA29C2" w:rsidRPr="00DA7359" w:rsidRDefault="00AA29C2"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DA7359">
        <w:rPr>
          <w:rFonts w:ascii="Arial" w:hAnsi="Arial" w:cs="Arial"/>
          <w:b/>
          <w:color w:val="000000"/>
          <w:lang w:val="es-CO"/>
        </w:rPr>
        <w:t>SAF – Contabilidad</w:t>
      </w:r>
    </w:p>
    <w:p w:rsidR="00AA29C2" w:rsidRPr="00DA7359" w:rsidRDefault="00AA29C2" w:rsidP="00AA29C2">
      <w:pPr>
        <w:autoSpaceDE w:val="0"/>
        <w:autoSpaceDN w:val="0"/>
        <w:adjustRightInd w:val="0"/>
        <w:spacing w:after="0" w:line="240" w:lineRule="auto"/>
        <w:jc w:val="both"/>
        <w:rPr>
          <w:rFonts w:ascii="Arial" w:hAnsi="Arial" w:cs="Arial"/>
          <w:b/>
          <w:color w:val="000000"/>
          <w:lang w:val="es-CO"/>
        </w:rPr>
      </w:pPr>
    </w:p>
    <w:p w:rsidR="003D197C" w:rsidRPr="00DA7359" w:rsidRDefault="003D197C" w:rsidP="003D197C">
      <w:pPr>
        <w:autoSpaceDE w:val="0"/>
        <w:autoSpaceDN w:val="0"/>
        <w:adjustRightInd w:val="0"/>
        <w:spacing w:after="0" w:line="240" w:lineRule="auto"/>
        <w:jc w:val="both"/>
        <w:rPr>
          <w:rFonts w:ascii="Arial" w:hAnsi="Arial" w:cs="Arial"/>
          <w:color w:val="000000"/>
          <w:lang w:val="es-CO"/>
        </w:rPr>
      </w:pPr>
      <w:r w:rsidRPr="00DA7359">
        <w:rPr>
          <w:rFonts w:ascii="Arial" w:hAnsi="Arial" w:cs="Arial"/>
          <w:b/>
          <w:bCs/>
          <w:color w:val="000000"/>
          <w:lang w:val="es-CO"/>
        </w:rPr>
        <w:t xml:space="preserve">Riesgo gestión 1: </w:t>
      </w:r>
      <w:r w:rsidRPr="00DA7359">
        <w:rPr>
          <w:rFonts w:ascii="Arial" w:hAnsi="Arial" w:cs="Arial"/>
          <w:color w:val="000000"/>
          <w:lang w:val="es-CO"/>
        </w:rPr>
        <w:t xml:space="preserve">Emitir estados financieros que no reflejen la información razonable y confiable de la entidad. </w:t>
      </w:r>
    </w:p>
    <w:p w:rsidR="003D197C" w:rsidRPr="00DA7359" w:rsidRDefault="003D197C" w:rsidP="003D197C">
      <w:pPr>
        <w:autoSpaceDE w:val="0"/>
        <w:autoSpaceDN w:val="0"/>
        <w:adjustRightInd w:val="0"/>
        <w:spacing w:after="0" w:line="240" w:lineRule="auto"/>
        <w:jc w:val="both"/>
        <w:rPr>
          <w:rFonts w:ascii="Arial" w:hAnsi="Arial" w:cs="Arial"/>
          <w:b/>
          <w:bCs/>
          <w:color w:val="000000"/>
          <w:lang w:val="es-CO"/>
        </w:rPr>
      </w:pPr>
    </w:p>
    <w:p w:rsidR="003D197C" w:rsidRPr="00DA7359" w:rsidRDefault="003D197C" w:rsidP="00976CC9">
      <w:pPr>
        <w:pStyle w:val="Prrafodelista"/>
        <w:numPr>
          <w:ilvl w:val="0"/>
          <w:numId w:val="52"/>
        </w:numPr>
        <w:autoSpaceDE w:val="0"/>
        <w:autoSpaceDN w:val="0"/>
        <w:adjustRightInd w:val="0"/>
        <w:spacing w:after="0" w:line="240" w:lineRule="auto"/>
        <w:jc w:val="both"/>
        <w:rPr>
          <w:rFonts w:ascii="Arial" w:hAnsi="Arial" w:cs="Arial"/>
          <w:color w:val="000000"/>
          <w:lang w:val="es-CO"/>
        </w:rPr>
      </w:pPr>
      <w:r w:rsidRPr="00DA7359">
        <w:rPr>
          <w:rFonts w:ascii="Arial" w:hAnsi="Arial" w:cs="Arial"/>
          <w:b/>
          <w:bCs/>
          <w:color w:val="000000"/>
          <w:lang w:val="es-CO"/>
        </w:rPr>
        <w:t xml:space="preserve">Controles: </w:t>
      </w:r>
      <w:r w:rsidRPr="00DA7359">
        <w:rPr>
          <w:rFonts w:ascii="Arial" w:hAnsi="Arial" w:cs="Arial"/>
          <w:color w:val="000000"/>
          <w:lang w:val="es-CO"/>
        </w:rPr>
        <w:t xml:space="preserve">Es importante en la descripción del control redactar información de responsable, periodicidad, propósito, procedimientos y formatos o herramientas </w:t>
      </w:r>
      <w:r w:rsidRPr="00DA7359">
        <w:rPr>
          <w:rFonts w:ascii="Arial" w:hAnsi="Arial" w:cs="Arial"/>
          <w:color w:val="000000"/>
          <w:lang w:val="es-CO"/>
        </w:rPr>
        <w:lastRenderedPageBreak/>
        <w:t xml:space="preserve">utilizadas, desviaciones, evidencias. Mencionar todos los documentos que soportan el control, con el respectivo código del sistema de gestión documental. Revisar que algunos controles funcionan más como acción y se hace necesario llevarse a la columna (AM) de acción. </w:t>
      </w:r>
    </w:p>
    <w:p w:rsidR="003D197C" w:rsidRPr="00DA7359" w:rsidRDefault="003D197C" w:rsidP="00976CC9">
      <w:pPr>
        <w:pStyle w:val="Prrafodelista"/>
        <w:numPr>
          <w:ilvl w:val="0"/>
          <w:numId w:val="52"/>
        </w:numPr>
        <w:autoSpaceDE w:val="0"/>
        <w:autoSpaceDN w:val="0"/>
        <w:adjustRightInd w:val="0"/>
        <w:spacing w:after="0" w:line="240" w:lineRule="auto"/>
        <w:jc w:val="both"/>
        <w:rPr>
          <w:rFonts w:ascii="Arial" w:hAnsi="Arial" w:cs="Arial"/>
          <w:color w:val="000000"/>
          <w:lang w:val="es-CO"/>
        </w:rPr>
      </w:pPr>
      <w:r w:rsidRPr="00DA7359">
        <w:rPr>
          <w:rFonts w:ascii="Arial" w:hAnsi="Arial" w:cs="Arial"/>
          <w:b/>
          <w:bCs/>
          <w:color w:val="000000"/>
          <w:lang w:val="es-CO"/>
        </w:rPr>
        <w:t xml:space="preserve">Acciones: </w:t>
      </w:r>
      <w:r w:rsidRPr="00DA7359">
        <w:rPr>
          <w:rFonts w:ascii="Arial" w:hAnsi="Arial" w:cs="Arial"/>
          <w:color w:val="000000"/>
          <w:lang w:val="es-CO"/>
        </w:rPr>
        <w:t xml:space="preserve">Revisar que las acciones sean coherentes con los controles, las acciones para la vigencia del año 2020 deben ser más amplia es decir contemplar más acciones. La redacción de las acciones en verbo infinitivo. </w:t>
      </w:r>
    </w:p>
    <w:p w:rsidR="003D197C" w:rsidRPr="00566C2B" w:rsidRDefault="003D197C" w:rsidP="00976CC9">
      <w:pPr>
        <w:pStyle w:val="Prrafodelista"/>
        <w:numPr>
          <w:ilvl w:val="0"/>
          <w:numId w:val="52"/>
        </w:numPr>
        <w:autoSpaceDE w:val="0"/>
        <w:autoSpaceDN w:val="0"/>
        <w:adjustRightInd w:val="0"/>
        <w:spacing w:after="0" w:line="240" w:lineRule="auto"/>
        <w:jc w:val="both"/>
        <w:rPr>
          <w:rFonts w:ascii="Arial" w:hAnsi="Arial" w:cs="Arial"/>
          <w:b/>
          <w:bCs/>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3D197C" w:rsidRPr="00566C2B" w:rsidRDefault="003D197C" w:rsidP="00AA29C2">
      <w:pPr>
        <w:autoSpaceDE w:val="0"/>
        <w:autoSpaceDN w:val="0"/>
        <w:adjustRightInd w:val="0"/>
        <w:spacing w:after="0" w:line="240" w:lineRule="auto"/>
        <w:jc w:val="both"/>
        <w:rPr>
          <w:rFonts w:ascii="Arial" w:hAnsi="Arial" w:cs="Arial"/>
          <w:b/>
          <w:bCs/>
          <w:color w:val="000000"/>
          <w:lang w:val="es-CO"/>
        </w:rPr>
      </w:pPr>
    </w:p>
    <w:p w:rsidR="00AA29C2" w:rsidRPr="00566C2B" w:rsidRDefault="00AA29C2" w:rsidP="00AA29C2">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corrupción 1: </w:t>
      </w:r>
      <w:r w:rsidRPr="00566C2B">
        <w:rPr>
          <w:rFonts w:ascii="Arial" w:hAnsi="Arial" w:cs="Arial"/>
          <w:color w:val="000000"/>
          <w:lang w:val="es-CO"/>
        </w:rPr>
        <w:t xml:space="preserve">Posibilidad de recibir o solicitar cualquier dadiva o beneficio a nombre propio o de terceros con el fin de adulterar, manipular o duplicar soportes y requisitos contables de la entidad. </w:t>
      </w:r>
    </w:p>
    <w:p w:rsidR="00AA29C2" w:rsidRPr="00566C2B" w:rsidRDefault="00AA29C2" w:rsidP="00AA29C2">
      <w:pPr>
        <w:autoSpaceDE w:val="0"/>
        <w:autoSpaceDN w:val="0"/>
        <w:adjustRightInd w:val="0"/>
        <w:spacing w:after="0" w:line="240" w:lineRule="auto"/>
        <w:jc w:val="both"/>
        <w:rPr>
          <w:rFonts w:ascii="Arial" w:hAnsi="Arial" w:cs="Arial"/>
          <w:b/>
          <w:bCs/>
          <w:color w:val="000000"/>
          <w:lang w:val="es-CO"/>
        </w:rPr>
      </w:pPr>
    </w:p>
    <w:p w:rsidR="00AA29C2" w:rsidRPr="00566C2B" w:rsidRDefault="00AA29C2" w:rsidP="00976CC9">
      <w:pPr>
        <w:pStyle w:val="Default"/>
        <w:numPr>
          <w:ilvl w:val="0"/>
          <w:numId w:val="51"/>
        </w:numPr>
        <w:jc w:val="both"/>
        <w:rPr>
          <w:rFonts w:ascii="Arial" w:eastAsia="Calibri" w:hAnsi="Arial" w:cs="Arial"/>
          <w:sz w:val="22"/>
          <w:szCs w:val="22"/>
          <w:lang w:val="es-CO" w:eastAsia="es-CO"/>
        </w:rPr>
      </w:pPr>
      <w:r w:rsidRPr="00566C2B">
        <w:rPr>
          <w:rFonts w:ascii="Arial" w:hAnsi="Arial" w:cs="Arial"/>
          <w:b/>
          <w:bCs/>
          <w:sz w:val="22"/>
          <w:szCs w:val="22"/>
          <w:lang w:val="es-CO"/>
        </w:rPr>
        <w:t xml:space="preserve">Controles: </w:t>
      </w:r>
      <w:r w:rsidRPr="00566C2B">
        <w:rPr>
          <w:rFonts w:ascii="Arial" w:hAnsi="Arial" w:cs="Arial"/>
          <w:sz w:val="22"/>
          <w:szCs w:val="22"/>
          <w:lang w:val="es-CO"/>
        </w:rPr>
        <w:t xml:space="preserve">Es importante en la descripción del control redactar información de responsable, periodicidad, propósito, procedimientos y formatos o herramientas </w:t>
      </w:r>
      <w:r w:rsidRPr="00566C2B">
        <w:rPr>
          <w:rFonts w:ascii="Arial" w:eastAsia="Calibri" w:hAnsi="Arial" w:cs="Arial"/>
          <w:sz w:val="22"/>
          <w:szCs w:val="22"/>
          <w:lang w:val="es-CO" w:eastAsia="es-CO"/>
        </w:rPr>
        <w:t xml:space="preserve">utilizadas, desviaciones, evidencias. Mencionar todos los documentos que soportan el control, con el respectivo código del sistema de gestión documental. </w:t>
      </w:r>
    </w:p>
    <w:p w:rsidR="00AA29C2" w:rsidRPr="00566C2B" w:rsidRDefault="00AA29C2" w:rsidP="00976CC9">
      <w:pPr>
        <w:pStyle w:val="Prrafodelista"/>
        <w:numPr>
          <w:ilvl w:val="0"/>
          <w:numId w:val="51"/>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Determinar las acciones para la vigencia del año 2020 debe ser más amplia es decir contemplar más acciones. La redacción de las acciones en verbo infinitivo. </w:t>
      </w:r>
    </w:p>
    <w:p w:rsidR="00AA29C2" w:rsidRPr="00566C2B" w:rsidRDefault="00AA29C2" w:rsidP="00976CC9">
      <w:pPr>
        <w:pStyle w:val="Prrafodelista"/>
        <w:numPr>
          <w:ilvl w:val="0"/>
          <w:numId w:val="51"/>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FC72DF" w:rsidRDefault="00FC72DF" w:rsidP="001021BA">
      <w:pPr>
        <w:autoSpaceDE w:val="0"/>
        <w:autoSpaceDN w:val="0"/>
        <w:adjustRightInd w:val="0"/>
        <w:spacing w:after="0" w:line="240" w:lineRule="auto"/>
        <w:jc w:val="both"/>
        <w:rPr>
          <w:rFonts w:ascii="Arial" w:hAnsi="Arial" w:cs="Arial"/>
          <w:color w:val="000000"/>
          <w:lang w:val="es-CO"/>
        </w:rPr>
      </w:pPr>
      <w:r w:rsidRPr="00566C2B">
        <w:rPr>
          <w:rFonts w:ascii="Arial" w:hAnsi="Arial" w:cs="Arial"/>
          <w:color w:val="000000"/>
          <w:lang w:val="es-CO"/>
        </w:rPr>
        <w:t xml:space="preserve"> </w:t>
      </w:r>
    </w:p>
    <w:p w:rsidR="00AC7706" w:rsidRPr="00566C2B" w:rsidRDefault="00AC7706" w:rsidP="001021BA">
      <w:pPr>
        <w:autoSpaceDE w:val="0"/>
        <w:autoSpaceDN w:val="0"/>
        <w:adjustRightInd w:val="0"/>
        <w:spacing w:after="0" w:line="240" w:lineRule="auto"/>
        <w:jc w:val="both"/>
        <w:rPr>
          <w:rFonts w:ascii="Arial" w:hAnsi="Arial" w:cs="Arial"/>
          <w:color w:val="000000"/>
          <w:lang w:val="es-CO"/>
        </w:rPr>
      </w:pPr>
    </w:p>
    <w:p w:rsidR="005D669E" w:rsidRPr="00566C2B" w:rsidRDefault="005D669E"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566C2B">
        <w:rPr>
          <w:rFonts w:ascii="Arial" w:hAnsi="Arial" w:cs="Arial"/>
          <w:b/>
          <w:color w:val="000000"/>
          <w:lang w:val="es-CO"/>
        </w:rPr>
        <w:t>SAF – Presupuesto</w:t>
      </w:r>
    </w:p>
    <w:p w:rsidR="005D669E" w:rsidRPr="00566C2B" w:rsidRDefault="005D669E" w:rsidP="005D669E">
      <w:pPr>
        <w:autoSpaceDE w:val="0"/>
        <w:autoSpaceDN w:val="0"/>
        <w:adjustRightInd w:val="0"/>
        <w:spacing w:after="0" w:line="240" w:lineRule="auto"/>
        <w:jc w:val="both"/>
        <w:rPr>
          <w:rFonts w:ascii="Arial" w:hAnsi="Arial" w:cs="Arial"/>
          <w:b/>
          <w:color w:val="000000"/>
          <w:lang w:val="es-CO"/>
        </w:rPr>
      </w:pPr>
    </w:p>
    <w:p w:rsidR="005D669E" w:rsidRPr="00566C2B" w:rsidRDefault="005D669E" w:rsidP="005D669E">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gestión 1: </w:t>
      </w:r>
      <w:r w:rsidRPr="00566C2B">
        <w:rPr>
          <w:rFonts w:ascii="Arial" w:hAnsi="Arial" w:cs="Arial"/>
          <w:color w:val="000000"/>
          <w:lang w:val="es-CO"/>
        </w:rPr>
        <w:t xml:space="preserve">Afectación errada o inconsistente de rubros presupuestales. </w:t>
      </w:r>
    </w:p>
    <w:p w:rsidR="005D669E" w:rsidRPr="00566C2B" w:rsidRDefault="005D669E" w:rsidP="005D669E">
      <w:pPr>
        <w:autoSpaceDE w:val="0"/>
        <w:autoSpaceDN w:val="0"/>
        <w:adjustRightInd w:val="0"/>
        <w:spacing w:after="0" w:line="240" w:lineRule="auto"/>
        <w:jc w:val="both"/>
        <w:rPr>
          <w:rFonts w:ascii="Arial" w:hAnsi="Arial" w:cs="Arial"/>
          <w:color w:val="000000"/>
          <w:lang w:val="es-CO"/>
        </w:rPr>
      </w:pPr>
    </w:p>
    <w:p w:rsidR="005D669E" w:rsidRPr="00566C2B" w:rsidRDefault="005D669E" w:rsidP="00976CC9">
      <w:pPr>
        <w:pStyle w:val="Prrafodelista"/>
        <w:numPr>
          <w:ilvl w:val="0"/>
          <w:numId w:val="53"/>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1 y 2: </w:t>
      </w:r>
      <w:r w:rsidRPr="00566C2B">
        <w:rPr>
          <w:rFonts w:ascii="Arial" w:hAnsi="Arial" w:cs="Arial"/>
          <w:color w:val="000000"/>
          <w:lang w:val="es-CO"/>
        </w:rPr>
        <w:t xml:space="preserve">Mencionar todos los documentos que soportan el control, con el respectivo código del sistema de gestión documental. Es importante en la descripción del control redactar información de responsable, periodicidad, propósito, procedimientos y formatos o herramientas utilizadas, desviaciones, evidencias </w:t>
      </w:r>
    </w:p>
    <w:p w:rsidR="005D669E" w:rsidRPr="00566C2B" w:rsidRDefault="005D669E" w:rsidP="00976CC9">
      <w:pPr>
        <w:pStyle w:val="Prrafodelista"/>
        <w:numPr>
          <w:ilvl w:val="0"/>
          <w:numId w:val="53"/>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Revisar que las acciones sean coherentes con los controles, las acciones para la vigencia del año 2020 deben ser más amplia es decir contemplar más acciones. </w:t>
      </w:r>
    </w:p>
    <w:p w:rsidR="005D669E" w:rsidRPr="00566C2B" w:rsidRDefault="005D669E" w:rsidP="00976CC9">
      <w:pPr>
        <w:pStyle w:val="Prrafodelista"/>
        <w:numPr>
          <w:ilvl w:val="0"/>
          <w:numId w:val="53"/>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5D669E" w:rsidRPr="00566C2B" w:rsidRDefault="005D669E" w:rsidP="005D669E">
      <w:pPr>
        <w:autoSpaceDE w:val="0"/>
        <w:autoSpaceDN w:val="0"/>
        <w:adjustRightInd w:val="0"/>
        <w:spacing w:after="0" w:line="240" w:lineRule="auto"/>
        <w:jc w:val="both"/>
        <w:rPr>
          <w:rFonts w:ascii="Arial" w:hAnsi="Arial" w:cs="Arial"/>
          <w:b/>
          <w:bCs/>
          <w:color w:val="000000"/>
          <w:lang w:val="es-CO"/>
        </w:rPr>
      </w:pPr>
    </w:p>
    <w:p w:rsidR="005D669E" w:rsidRPr="00566C2B" w:rsidRDefault="005D669E" w:rsidP="005D669E">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gestión 2: </w:t>
      </w:r>
      <w:r w:rsidRPr="00566C2B">
        <w:rPr>
          <w:rFonts w:ascii="Arial" w:hAnsi="Arial" w:cs="Arial"/>
          <w:color w:val="000000"/>
          <w:lang w:val="es-CO"/>
        </w:rPr>
        <w:t xml:space="preserve">Constitución de reservas presupuestales y de pasivos exigibles. </w:t>
      </w:r>
    </w:p>
    <w:p w:rsidR="005D669E" w:rsidRPr="00566C2B" w:rsidRDefault="005D669E" w:rsidP="005D669E">
      <w:pPr>
        <w:autoSpaceDE w:val="0"/>
        <w:autoSpaceDN w:val="0"/>
        <w:adjustRightInd w:val="0"/>
        <w:spacing w:after="0" w:line="240" w:lineRule="auto"/>
        <w:jc w:val="both"/>
        <w:rPr>
          <w:rFonts w:ascii="Arial" w:hAnsi="Arial" w:cs="Arial"/>
          <w:b/>
          <w:bCs/>
          <w:color w:val="000000"/>
          <w:lang w:val="es-CO"/>
        </w:rPr>
      </w:pPr>
    </w:p>
    <w:p w:rsidR="005D669E" w:rsidRPr="00566C2B" w:rsidRDefault="005D669E" w:rsidP="00976CC9">
      <w:pPr>
        <w:pStyle w:val="Prrafodelista"/>
        <w:numPr>
          <w:ilvl w:val="0"/>
          <w:numId w:val="54"/>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w:t>
      </w:r>
      <w:r w:rsidRPr="00566C2B">
        <w:rPr>
          <w:rFonts w:ascii="Arial" w:hAnsi="Arial" w:cs="Arial"/>
          <w:color w:val="000000"/>
          <w:lang w:val="es-CO"/>
        </w:rPr>
        <w:t xml:space="preserve">Mencionar todos los documentos que soportan el control, con el respectivo código del sistema de gestión documental. </w:t>
      </w:r>
    </w:p>
    <w:p w:rsidR="005D669E" w:rsidRPr="00566C2B" w:rsidRDefault="005D669E" w:rsidP="00976CC9">
      <w:pPr>
        <w:pStyle w:val="Prrafodelista"/>
        <w:numPr>
          <w:ilvl w:val="0"/>
          <w:numId w:val="54"/>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Revisar que las acciones sean coherentes con los controles, las acciones para la vigencia del año 2020 deben ser más amplia es decir contemplar </w:t>
      </w:r>
      <w:r w:rsidRPr="00566C2B">
        <w:rPr>
          <w:rFonts w:ascii="Arial" w:hAnsi="Arial" w:cs="Arial"/>
          <w:color w:val="000000"/>
          <w:lang w:val="es-CO"/>
        </w:rPr>
        <w:lastRenderedPageBreak/>
        <w:t xml:space="preserve">más acciones; por ejemplo, revisiones con sistemas para reconocer si hay fallas tecnológicas. </w:t>
      </w:r>
    </w:p>
    <w:p w:rsidR="005D669E" w:rsidRPr="00566C2B" w:rsidRDefault="005D669E" w:rsidP="00976CC9">
      <w:pPr>
        <w:pStyle w:val="Prrafodelista"/>
        <w:numPr>
          <w:ilvl w:val="0"/>
          <w:numId w:val="54"/>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aquellos que se tienen identificados en el tablero de control, si se genera alguno nuevo este queda bajo el manejo interno con seguimiento y revisar si aportar a agregarse a tablero de control. </w:t>
      </w:r>
    </w:p>
    <w:p w:rsidR="00A03593" w:rsidRDefault="00A03593" w:rsidP="00A03593">
      <w:pPr>
        <w:pStyle w:val="Prrafodelista"/>
        <w:autoSpaceDE w:val="0"/>
        <w:autoSpaceDN w:val="0"/>
        <w:adjustRightInd w:val="0"/>
        <w:spacing w:after="0" w:line="240" w:lineRule="auto"/>
        <w:ind w:left="720"/>
        <w:jc w:val="both"/>
        <w:rPr>
          <w:rFonts w:ascii="Arial" w:hAnsi="Arial" w:cs="Arial"/>
          <w:color w:val="000000"/>
          <w:lang w:val="es-CO"/>
        </w:rPr>
      </w:pPr>
    </w:p>
    <w:p w:rsidR="00AC7706" w:rsidRPr="00566C2B" w:rsidRDefault="00AC7706" w:rsidP="00A03593">
      <w:pPr>
        <w:pStyle w:val="Prrafodelista"/>
        <w:autoSpaceDE w:val="0"/>
        <w:autoSpaceDN w:val="0"/>
        <w:adjustRightInd w:val="0"/>
        <w:spacing w:after="0" w:line="240" w:lineRule="auto"/>
        <w:ind w:left="720"/>
        <w:jc w:val="both"/>
        <w:rPr>
          <w:rFonts w:ascii="Arial" w:hAnsi="Arial" w:cs="Arial"/>
          <w:color w:val="000000"/>
          <w:lang w:val="es-CO"/>
        </w:rPr>
      </w:pPr>
    </w:p>
    <w:p w:rsidR="00A03593" w:rsidRPr="00566C2B" w:rsidRDefault="00DA7359"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566C2B">
        <w:rPr>
          <w:rFonts w:ascii="Arial" w:hAnsi="Arial" w:cs="Arial"/>
          <w:b/>
          <w:color w:val="000000"/>
          <w:lang w:val="es-CO"/>
        </w:rPr>
        <w:t xml:space="preserve">SAF - </w:t>
      </w:r>
      <w:r w:rsidR="00A03593" w:rsidRPr="00566C2B">
        <w:rPr>
          <w:rFonts w:ascii="Arial" w:hAnsi="Arial" w:cs="Arial"/>
          <w:b/>
          <w:color w:val="000000"/>
          <w:lang w:val="es-CO"/>
        </w:rPr>
        <w:t>Recursos físicos</w:t>
      </w:r>
      <w:r w:rsidRPr="00566C2B">
        <w:rPr>
          <w:rFonts w:ascii="Arial" w:hAnsi="Arial" w:cs="Arial"/>
          <w:b/>
          <w:color w:val="000000"/>
          <w:lang w:val="es-CO"/>
        </w:rPr>
        <w:t>,</w:t>
      </w:r>
      <w:r w:rsidR="00A03593" w:rsidRPr="00566C2B">
        <w:rPr>
          <w:rFonts w:ascii="Arial" w:hAnsi="Arial" w:cs="Arial"/>
          <w:b/>
          <w:color w:val="000000"/>
          <w:lang w:val="es-CO"/>
        </w:rPr>
        <w:t xml:space="preserve"> almacén </w:t>
      </w:r>
    </w:p>
    <w:p w:rsidR="00A03593" w:rsidRPr="00566C2B" w:rsidRDefault="00A03593" w:rsidP="00A03593">
      <w:pPr>
        <w:autoSpaceDE w:val="0"/>
        <w:autoSpaceDN w:val="0"/>
        <w:adjustRightInd w:val="0"/>
        <w:spacing w:after="0" w:line="240" w:lineRule="auto"/>
        <w:jc w:val="both"/>
        <w:rPr>
          <w:rFonts w:ascii="Arial" w:hAnsi="Arial" w:cs="Arial"/>
          <w:b/>
          <w:color w:val="000000"/>
          <w:lang w:val="es-CO"/>
        </w:rPr>
      </w:pPr>
    </w:p>
    <w:p w:rsidR="00A03593" w:rsidRPr="00566C2B" w:rsidRDefault="00A03593" w:rsidP="00A03593">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gestión 1: </w:t>
      </w:r>
      <w:r w:rsidRPr="00566C2B">
        <w:rPr>
          <w:rFonts w:ascii="Arial" w:hAnsi="Arial" w:cs="Arial"/>
          <w:color w:val="000000"/>
          <w:lang w:val="es-CO"/>
        </w:rPr>
        <w:t xml:space="preserve">Perdida de bienes muebles e inmuebles de la entidad. </w:t>
      </w:r>
    </w:p>
    <w:p w:rsidR="00A03593" w:rsidRPr="00566C2B" w:rsidRDefault="00A03593" w:rsidP="00976CC9">
      <w:pPr>
        <w:pStyle w:val="Prrafodelista"/>
        <w:numPr>
          <w:ilvl w:val="0"/>
          <w:numId w:val="56"/>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w:t>
      </w:r>
      <w:r w:rsidRPr="00566C2B">
        <w:rPr>
          <w:rFonts w:ascii="Arial" w:hAnsi="Arial" w:cs="Arial"/>
          <w:color w:val="000000"/>
          <w:lang w:val="es-CO"/>
        </w:rPr>
        <w:t xml:space="preserve">Referenciar en la matriz los documentos que se usan, para asegurar el control. </w:t>
      </w:r>
    </w:p>
    <w:p w:rsidR="00A03593" w:rsidRPr="00566C2B" w:rsidRDefault="00A03593" w:rsidP="00976CC9">
      <w:pPr>
        <w:pStyle w:val="Prrafodelista"/>
        <w:numPr>
          <w:ilvl w:val="0"/>
          <w:numId w:val="56"/>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Ajustar la redacción en infinitivo, ordenar la secuencia de las acciones. </w:t>
      </w:r>
    </w:p>
    <w:p w:rsidR="005D669E" w:rsidRPr="00566C2B" w:rsidRDefault="00A03593" w:rsidP="00976CC9">
      <w:pPr>
        <w:pStyle w:val="Prrafodelista"/>
        <w:numPr>
          <w:ilvl w:val="0"/>
          <w:numId w:val="56"/>
        </w:numPr>
        <w:autoSpaceDE w:val="0"/>
        <w:autoSpaceDN w:val="0"/>
        <w:adjustRightInd w:val="0"/>
        <w:spacing w:after="0" w:line="240" w:lineRule="auto"/>
        <w:jc w:val="both"/>
        <w:rPr>
          <w:rFonts w:ascii="Arial" w:hAnsi="Arial" w:cs="Arial"/>
          <w:b/>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A03593" w:rsidRPr="00566C2B" w:rsidRDefault="00A03593" w:rsidP="005D669E">
      <w:pPr>
        <w:autoSpaceDE w:val="0"/>
        <w:autoSpaceDN w:val="0"/>
        <w:adjustRightInd w:val="0"/>
        <w:spacing w:after="0" w:line="240" w:lineRule="auto"/>
        <w:jc w:val="both"/>
        <w:rPr>
          <w:rFonts w:ascii="Arial" w:hAnsi="Arial" w:cs="Arial"/>
          <w:b/>
          <w:color w:val="000000"/>
          <w:lang w:val="es-CO"/>
        </w:rPr>
      </w:pPr>
    </w:p>
    <w:p w:rsidR="00A03593" w:rsidRPr="00566C2B" w:rsidRDefault="00A03593" w:rsidP="00A03593">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corrupción 1: </w:t>
      </w:r>
      <w:r w:rsidRPr="00566C2B">
        <w:rPr>
          <w:rFonts w:ascii="Arial" w:hAnsi="Arial" w:cs="Arial"/>
          <w:color w:val="000000"/>
          <w:lang w:val="es-CO"/>
        </w:rPr>
        <w:t xml:space="preserve">Posibilidad de recibir o solicitar cualquier dadiva o beneficio a nombre propio o de terceros con el fin de adulterar, manipular o duplicar soportes y requisitos contables de la entidad. </w:t>
      </w:r>
    </w:p>
    <w:p w:rsidR="00FC72DF" w:rsidRPr="00566C2B" w:rsidRDefault="00FC72DF" w:rsidP="001021BA">
      <w:pPr>
        <w:autoSpaceDE w:val="0"/>
        <w:autoSpaceDN w:val="0"/>
        <w:adjustRightInd w:val="0"/>
        <w:spacing w:after="0" w:line="240" w:lineRule="auto"/>
        <w:jc w:val="both"/>
        <w:rPr>
          <w:rFonts w:ascii="Arial" w:hAnsi="Arial" w:cs="Arial"/>
          <w:color w:val="000000"/>
          <w:lang w:val="es-CO"/>
        </w:rPr>
      </w:pPr>
    </w:p>
    <w:p w:rsidR="00A03593" w:rsidRPr="00566C2B" w:rsidRDefault="00A03593" w:rsidP="00976CC9">
      <w:pPr>
        <w:pStyle w:val="Prrafodelista"/>
        <w:numPr>
          <w:ilvl w:val="0"/>
          <w:numId w:val="55"/>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w:t>
      </w:r>
      <w:r w:rsidRPr="00566C2B">
        <w:rPr>
          <w:rFonts w:ascii="Arial" w:hAnsi="Arial" w:cs="Arial"/>
          <w:color w:val="000000"/>
          <w:lang w:val="es-CO"/>
        </w:rPr>
        <w:t xml:space="preserve">Referenciar en la matriz los documentos que se usan, para asegurar el control. </w:t>
      </w:r>
    </w:p>
    <w:p w:rsidR="00A03593" w:rsidRPr="00566C2B" w:rsidRDefault="00A03593" w:rsidP="00976CC9">
      <w:pPr>
        <w:pStyle w:val="Prrafodelista"/>
        <w:numPr>
          <w:ilvl w:val="0"/>
          <w:numId w:val="55"/>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Ajustar la redacción en infinitivo, ordenar la secuencia de las acciones. </w:t>
      </w:r>
    </w:p>
    <w:p w:rsidR="00A03593" w:rsidRPr="00566C2B" w:rsidRDefault="00A03593" w:rsidP="00976CC9">
      <w:pPr>
        <w:pStyle w:val="Prrafodelista"/>
        <w:numPr>
          <w:ilvl w:val="0"/>
          <w:numId w:val="55"/>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DA7359" w:rsidRDefault="00DA7359" w:rsidP="00DA7359">
      <w:pPr>
        <w:autoSpaceDE w:val="0"/>
        <w:autoSpaceDN w:val="0"/>
        <w:adjustRightInd w:val="0"/>
        <w:spacing w:after="0" w:line="240" w:lineRule="auto"/>
        <w:jc w:val="both"/>
        <w:rPr>
          <w:rFonts w:ascii="Arial" w:hAnsi="Arial" w:cs="Arial"/>
          <w:b/>
          <w:color w:val="000000"/>
          <w:lang w:val="es-CO"/>
        </w:rPr>
      </w:pPr>
    </w:p>
    <w:p w:rsidR="00AC7706" w:rsidRPr="00566C2B" w:rsidRDefault="00AC7706" w:rsidP="00DA7359">
      <w:pPr>
        <w:autoSpaceDE w:val="0"/>
        <w:autoSpaceDN w:val="0"/>
        <w:adjustRightInd w:val="0"/>
        <w:spacing w:after="0" w:line="240" w:lineRule="auto"/>
        <w:jc w:val="both"/>
        <w:rPr>
          <w:rFonts w:ascii="Arial" w:hAnsi="Arial" w:cs="Arial"/>
          <w:b/>
          <w:color w:val="000000"/>
          <w:lang w:val="es-CO"/>
        </w:rPr>
      </w:pPr>
    </w:p>
    <w:p w:rsidR="00DA7359" w:rsidRPr="00566C2B" w:rsidRDefault="00DA7359"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566C2B">
        <w:rPr>
          <w:rFonts w:ascii="Arial" w:hAnsi="Arial" w:cs="Arial"/>
          <w:b/>
          <w:color w:val="000000"/>
          <w:lang w:val="es-CO"/>
        </w:rPr>
        <w:t>SAF – Servicios generales</w:t>
      </w:r>
    </w:p>
    <w:p w:rsidR="00DA7359" w:rsidRPr="00566C2B" w:rsidRDefault="00DA7359" w:rsidP="00DA7359">
      <w:pPr>
        <w:autoSpaceDE w:val="0"/>
        <w:autoSpaceDN w:val="0"/>
        <w:adjustRightInd w:val="0"/>
        <w:spacing w:after="0" w:line="240" w:lineRule="auto"/>
        <w:jc w:val="both"/>
        <w:rPr>
          <w:rFonts w:ascii="Arial" w:hAnsi="Arial" w:cs="Arial"/>
          <w:b/>
          <w:color w:val="000000"/>
          <w:lang w:val="es-CO"/>
        </w:rPr>
      </w:pPr>
    </w:p>
    <w:p w:rsidR="00DA7359" w:rsidRPr="00566C2B" w:rsidRDefault="00DA7359" w:rsidP="00DA7359">
      <w:pPr>
        <w:pStyle w:val="Default"/>
        <w:jc w:val="both"/>
        <w:rPr>
          <w:rFonts w:ascii="Arial" w:eastAsia="Calibri" w:hAnsi="Arial" w:cs="Arial"/>
          <w:sz w:val="22"/>
          <w:szCs w:val="22"/>
          <w:lang w:val="es-CO" w:eastAsia="es-CO"/>
        </w:rPr>
      </w:pPr>
      <w:r w:rsidRPr="00566C2B">
        <w:rPr>
          <w:rFonts w:ascii="Arial" w:hAnsi="Arial" w:cs="Arial"/>
          <w:b/>
          <w:sz w:val="22"/>
          <w:szCs w:val="22"/>
          <w:lang w:val="es-CO"/>
        </w:rPr>
        <w:t xml:space="preserve">Riesgos de gestión: </w:t>
      </w:r>
      <w:r w:rsidRPr="00566C2B">
        <w:rPr>
          <w:rFonts w:ascii="Arial" w:eastAsia="Calibri" w:hAnsi="Arial" w:cs="Arial"/>
          <w:sz w:val="22"/>
          <w:szCs w:val="22"/>
          <w:lang w:val="es-CO" w:eastAsia="es-CO"/>
        </w:rPr>
        <w:t xml:space="preserve">Se plantea que en general los 6 riesgos actuales son muy operativos y que están muy focalizados en las obligaciones de cada contrato y que se cruzan con riesgos de tipo contractual, por lo que se sugiere que en el mediano plazo deben ajustarse en un marco estratégico, que para el seguimiento a corte 30 de abril se harán los ajustes en términos de: </w:t>
      </w:r>
    </w:p>
    <w:p w:rsidR="00DA7359" w:rsidRPr="00566C2B" w:rsidRDefault="00DA7359" w:rsidP="00DA7359">
      <w:pPr>
        <w:pStyle w:val="Prrafodelista"/>
        <w:autoSpaceDE w:val="0"/>
        <w:autoSpaceDN w:val="0"/>
        <w:adjustRightInd w:val="0"/>
        <w:spacing w:after="0" w:line="240" w:lineRule="auto"/>
        <w:ind w:left="720"/>
        <w:jc w:val="both"/>
        <w:rPr>
          <w:rFonts w:ascii="Arial" w:hAnsi="Arial" w:cs="Arial"/>
          <w:b/>
          <w:color w:val="000000"/>
          <w:lang w:val="es-CO"/>
        </w:rPr>
      </w:pPr>
    </w:p>
    <w:p w:rsidR="00DA7359" w:rsidRPr="00566C2B" w:rsidRDefault="00DA7359" w:rsidP="00976CC9">
      <w:pPr>
        <w:pStyle w:val="Default"/>
        <w:numPr>
          <w:ilvl w:val="0"/>
          <w:numId w:val="58"/>
        </w:numPr>
        <w:jc w:val="both"/>
        <w:rPr>
          <w:rFonts w:ascii="Arial" w:eastAsia="Calibri" w:hAnsi="Arial" w:cs="Arial"/>
          <w:sz w:val="22"/>
          <w:szCs w:val="22"/>
          <w:lang w:val="es-CO" w:eastAsia="es-CO"/>
        </w:rPr>
      </w:pPr>
      <w:r w:rsidRPr="00566C2B">
        <w:rPr>
          <w:rFonts w:ascii="Arial" w:hAnsi="Arial" w:cs="Arial"/>
          <w:b/>
          <w:bCs/>
          <w:sz w:val="22"/>
          <w:szCs w:val="22"/>
          <w:lang w:val="es-CO"/>
        </w:rPr>
        <w:t xml:space="preserve">Control: </w:t>
      </w:r>
      <w:r w:rsidRPr="00566C2B">
        <w:rPr>
          <w:rFonts w:ascii="Arial" w:hAnsi="Arial" w:cs="Arial"/>
          <w:sz w:val="22"/>
          <w:szCs w:val="22"/>
          <w:lang w:val="es-CO"/>
        </w:rPr>
        <w:t xml:space="preserve">Referenciar en los 20 controles, la documentación que se gestiona y que </w:t>
      </w:r>
      <w:r w:rsidRPr="00566C2B">
        <w:rPr>
          <w:rFonts w:ascii="Arial" w:eastAsia="Calibri" w:hAnsi="Arial" w:cs="Arial"/>
          <w:sz w:val="22"/>
          <w:szCs w:val="22"/>
          <w:lang w:val="es-CO" w:eastAsia="es-CO"/>
        </w:rPr>
        <w:t xml:space="preserve">están en el marco de la documentación que se encuentra en el drive, para asegurar el control. </w:t>
      </w:r>
    </w:p>
    <w:p w:rsidR="00DA7359" w:rsidRPr="00566C2B" w:rsidRDefault="00DA7359" w:rsidP="00976CC9">
      <w:pPr>
        <w:pStyle w:val="Prrafodelista"/>
        <w:numPr>
          <w:ilvl w:val="0"/>
          <w:numId w:val="58"/>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Ajustar la redacción en infinitivo, ordenar la secuencia de las acciones. </w:t>
      </w:r>
    </w:p>
    <w:p w:rsidR="00801EF2" w:rsidRPr="00566C2B" w:rsidRDefault="00DA7359" w:rsidP="00976CC9">
      <w:pPr>
        <w:pStyle w:val="Prrafodelista"/>
        <w:numPr>
          <w:ilvl w:val="0"/>
          <w:numId w:val="57"/>
        </w:numPr>
        <w:autoSpaceDE w:val="0"/>
        <w:autoSpaceDN w:val="0"/>
        <w:adjustRightInd w:val="0"/>
        <w:spacing w:after="0" w:line="240" w:lineRule="auto"/>
        <w:jc w:val="both"/>
        <w:rPr>
          <w:rFonts w:ascii="Arial" w:hAnsi="Arial" w:cs="Arial"/>
          <w:b/>
          <w:color w:val="000000"/>
          <w:lang w:val="es-CO"/>
        </w:rPr>
      </w:pPr>
      <w:r w:rsidRPr="00DA7359">
        <w:rPr>
          <w:rFonts w:ascii="Arial" w:hAnsi="Arial" w:cs="Arial"/>
          <w:b/>
          <w:bCs/>
          <w:color w:val="000000"/>
          <w:lang w:val="es-CO"/>
        </w:rPr>
        <w:t xml:space="preserve">Indicador / Índice: </w:t>
      </w:r>
      <w:r w:rsidRPr="00DA7359">
        <w:rPr>
          <w:rFonts w:ascii="Arial" w:hAnsi="Arial" w:cs="Arial"/>
          <w:color w:val="000000"/>
          <w:lang w:val="es-CO"/>
        </w:rPr>
        <w:t>Mencionar los indicadores que ya existen en tablero de control, si se generan nuevos indicadores estos deben estar muy ligados a los existentes en el tablero de control y quedan bajo control interno del proceso</w:t>
      </w:r>
      <w:r w:rsidR="00801EF2" w:rsidRPr="00566C2B">
        <w:rPr>
          <w:rFonts w:ascii="Arial" w:hAnsi="Arial" w:cs="Arial"/>
          <w:color w:val="000000"/>
          <w:lang w:val="es-CO"/>
        </w:rPr>
        <w:t>.</w:t>
      </w:r>
    </w:p>
    <w:p w:rsidR="00801EF2" w:rsidRDefault="00801EF2" w:rsidP="00801EF2">
      <w:pPr>
        <w:autoSpaceDE w:val="0"/>
        <w:autoSpaceDN w:val="0"/>
        <w:adjustRightInd w:val="0"/>
        <w:spacing w:after="0" w:line="240" w:lineRule="auto"/>
        <w:jc w:val="both"/>
        <w:rPr>
          <w:rFonts w:ascii="Arial" w:hAnsi="Arial" w:cs="Arial"/>
          <w:color w:val="000000"/>
          <w:lang w:val="es-CO"/>
        </w:rPr>
      </w:pPr>
    </w:p>
    <w:p w:rsidR="00AC7706" w:rsidRPr="00566C2B" w:rsidRDefault="00AC7706" w:rsidP="00801EF2">
      <w:pPr>
        <w:autoSpaceDE w:val="0"/>
        <w:autoSpaceDN w:val="0"/>
        <w:adjustRightInd w:val="0"/>
        <w:spacing w:after="0" w:line="240" w:lineRule="auto"/>
        <w:jc w:val="both"/>
        <w:rPr>
          <w:rFonts w:ascii="Arial" w:hAnsi="Arial" w:cs="Arial"/>
          <w:color w:val="000000"/>
          <w:lang w:val="es-CO"/>
        </w:rPr>
      </w:pPr>
    </w:p>
    <w:p w:rsidR="00DA7359" w:rsidRPr="00566C2B" w:rsidRDefault="00801EF2"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566C2B">
        <w:rPr>
          <w:rFonts w:ascii="Arial" w:hAnsi="Arial" w:cs="Arial"/>
          <w:b/>
          <w:color w:val="000000"/>
          <w:lang w:val="es-CO"/>
        </w:rPr>
        <w:t>SAF – Servicio al usuario</w:t>
      </w:r>
      <w:r w:rsidR="00DA7359" w:rsidRPr="00566C2B">
        <w:rPr>
          <w:rFonts w:ascii="Arial" w:hAnsi="Arial" w:cs="Arial"/>
          <w:b/>
          <w:color w:val="000000"/>
          <w:lang w:val="es-CO"/>
        </w:rPr>
        <w:t xml:space="preserve"> </w:t>
      </w:r>
    </w:p>
    <w:p w:rsidR="00DA7359" w:rsidRPr="00566C2B" w:rsidRDefault="00DA7359" w:rsidP="00DA7359">
      <w:pPr>
        <w:autoSpaceDE w:val="0"/>
        <w:autoSpaceDN w:val="0"/>
        <w:adjustRightInd w:val="0"/>
        <w:spacing w:after="0" w:line="240" w:lineRule="auto"/>
        <w:jc w:val="both"/>
        <w:rPr>
          <w:rFonts w:ascii="Arial" w:hAnsi="Arial" w:cs="Arial"/>
          <w:color w:val="000000"/>
          <w:lang w:val="es-CO"/>
        </w:rPr>
      </w:pPr>
    </w:p>
    <w:p w:rsidR="00801EF2" w:rsidRPr="00566C2B" w:rsidRDefault="00801EF2" w:rsidP="00801EF2">
      <w:pPr>
        <w:autoSpaceDE w:val="0"/>
        <w:autoSpaceDN w:val="0"/>
        <w:adjustRightInd w:val="0"/>
        <w:spacing w:after="0" w:line="240" w:lineRule="auto"/>
        <w:jc w:val="both"/>
        <w:rPr>
          <w:rFonts w:ascii="Arial" w:hAnsi="Arial" w:cs="Arial"/>
          <w:bCs/>
          <w:iCs/>
          <w:color w:val="000000"/>
          <w:lang w:val="es-CO"/>
        </w:rPr>
      </w:pPr>
      <w:r w:rsidRPr="00801EF2">
        <w:rPr>
          <w:rFonts w:ascii="Arial" w:hAnsi="Arial" w:cs="Arial"/>
          <w:b/>
          <w:bCs/>
          <w:iCs/>
          <w:color w:val="000000"/>
          <w:lang w:val="es-CO"/>
        </w:rPr>
        <w:t>Riesgo</w:t>
      </w:r>
      <w:r w:rsidRPr="00566C2B">
        <w:rPr>
          <w:rFonts w:ascii="Arial" w:hAnsi="Arial" w:cs="Arial"/>
          <w:b/>
          <w:bCs/>
          <w:iCs/>
          <w:color w:val="000000"/>
          <w:lang w:val="es-CO"/>
        </w:rPr>
        <w:t xml:space="preserve"> gestión</w:t>
      </w:r>
      <w:r w:rsidRPr="00801EF2">
        <w:rPr>
          <w:rFonts w:ascii="Arial" w:hAnsi="Arial" w:cs="Arial"/>
          <w:b/>
          <w:bCs/>
          <w:iCs/>
          <w:color w:val="000000"/>
          <w:lang w:val="es-CO"/>
        </w:rPr>
        <w:t xml:space="preserve"> 1: </w:t>
      </w:r>
      <w:r w:rsidRPr="00801EF2">
        <w:rPr>
          <w:rFonts w:ascii="Arial" w:hAnsi="Arial" w:cs="Arial"/>
          <w:bCs/>
          <w:iCs/>
          <w:color w:val="000000"/>
          <w:lang w:val="es-CO"/>
        </w:rPr>
        <w:t xml:space="preserve">Direccionamiento inadecuado de peticiones ciudadanas con respecto al acceso a programas, trámites y/o servicios. </w:t>
      </w:r>
    </w:p>
    <w:p w:rsidR="00801EF2" w:rsidRPr="00801EF2" w:rsidRDefault="00801EF2" w:rsidP="00801EF2">
      <w:pPr>
        <w:autoSpaceDE w:val="0"/>
        <w:autoSpaceDN w:val="0"/>
        <w:adjustRightInd w:val="0"/>
        <w:spacing w:after="0" w:line="240" w:lineRule="auto"/>
        <w:jc w:val="both"/>
        <w:rPr>
          <w:rFonts w:ascii="Arial" w:hAnsi="Arial" w:cs="Arial"/>
          <w:color w:val="000000"/>
          <w:lang w:val="es-CO"/>
        </w:rPr>
      </w:pPr>
    </w:p>
    <w:p w:rsidR="00801EF2" w:rsidRPr="00566C2B" w:rsidRDefault="00801EF2" w:rsidP="00801EF2">
      <w:pPr>
        <w:autoSpaceDE w:val="0"/>
        <w:autoSpaceDN w:val="0"/>
        <w:adjustRightInd w:val="0"/>
        <w:spacing w:after="0" w:line="240" w:lineRule="auto"/>
        <w:jc w:val="both"/>
        <w:rPr>
          <w:rFonts w:ascii="Arial" w:hAnsi="Arial" w:cs="Arial"/>
          <w:b/>
          <w:bCs/>
          <w:color w:val="000000"/>
          <w:lang w:val="es-CO"/>
        </w:rPr>
      </w:pPr>
      <w:r w:rsidRPr="00801EF2">
        <w:rPr>
          <w:rFonts w:ascii="Arial" w:hAnsi="Arial" w:cs="Arial"/>
          <w:b/>
          <w:bCs/>
          <w:iCs/>
          <w:color w:val="000000"/>
          <w:lang w:val="es-CO"/>
        </w:rPr>
        <w:t xml:space="preserve">Riesgo </w:t>
      </w:r>
      <w:r w:rsidRPr="00566C2B">
        <w:rPr>
          <w:rFonts w:ascii="Arial" w:hAnsi="Arial" w:cs="Arial"/>
          <w:b/>
          <w:bCs/>
          <w:iCs/>
          <w:color w:val="000000"/>
          <w:lang w:val="es-CO"/>
        </w:rPr>
        <w:t xml:space="preserve">gestión </w:t>
      </w:r>
      <w:r w:rsidRPr="00801EF2">
        <w:rPr>
          <w:rFonts w:ascii="Arial" w:hAnsi="Arial" w:cs="Arial"/>
          <w:b/>
          <w:bCs/>
          <w:iCs/>
          <w:color w:val="000000"/>
          <w:lang w:val="es-CO"/>
        </w:rPr>
        <w:t>2</w:t>
      </w:r>
      <w:r w:rsidRPr="00566C2B">
        <w:rPr>
          <w:rFonts w:ascii="Arial" w:hAnsi="Arial" w:cs="Arial"/>
          <w:bCs/>
          <w:iCs/>
          <w:color w:val="000000"/>
          <w:lang w:val="es-CO"/>
        </w:rPr>
        <w:t>:</w:t>
      </w:r>
      <w:r w:rsidRPr="00801EF2">
        <w:rPr>
          <w:rFonts w:ascii="Arial" w:hAnsi="Arial" w:cs="Arial"/>
          <w:bCs/>
          <w:iCs/>
          <w:color w:val="000000"/>
          <w:lang w:val="es-CO"/>
        </w:rPr>
        <w:t xml:space="preserve"> Inoportuna respuesta a los requerimientos y términos legales de las PQRSD</w:t>
      </w:r>
      <w:r w:rsidRPr="00566C2B">
        <w:rPr>
          <w:rFonts w:ascii="Arial" w:hAnsi="Arial" w:cs="Arial"/>
          <w:b/>
          <w:bCs/>
          <w:iCs/>
          <w:color w:val="000000"/>
          <w:lang w:val="es-CO"/>
        </w:rPr>
        <w:t>.</w:t>
      </w:r>
    </w:p>
    <w:p w:rsidR="00801EF2" w:rsidRPr="00566C2B" w:rsidRDefault="00801EF2" w:rsidP="00801EF2">
      <w:pPr>
        <w:autoSpaceDE w:val="0"/>
        <w:autoSpaceDN w:val="0"/>
        <w:adjustRightInd w:val="0"/>
        <w:spacing w:after="0" w:line="240" w:lineRule="auto"/>
        <w:jc w:val="both"/>
        <w:rPr>
          <w:rFonts w:ascii="Arial" w:hAnsi="Arial" w:cs="Arial"/>
          <w:b/>
          <w:bCs/>
          <w:color w:val="000000"/>
          <w:lang w:val="es-CO"/>
        </w:rPr>
      </w:pPr>
    </w:p>
    <w:p w:rsidR="00756AFD" w:rsidRPr="00566C2B" w:rsidRDefault="00756AFD" w:rsidP="00976CC9">
      <w:pPr>
        <w:pStyle w:val="Prrafodelista"/>
        <w:numPr>
          <w:ilvl w:val="0"/>
          <w:numId w:val="57"/>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w:t>
      </w:r>
      <w:r w:rsidRPr="00566C2B">
        <w:rPr>
          <w:rFonts w:ascii="Arial" w:hAnsi="Arial" w:cs="Arial"/>
          <w:color w:val="000000"/>
          <w:lang w:val="es-CO"/>
        </w:rPr>
        <w:t xml:space="preserve">Referenciar en la matriz los documentos que se usan en la gestión de servicio al usuario, para asegurar el control. </w:t>
      </w:r>
    </w:p>
    <w:p w:rsidR="00756AFD" w:rsidRPr="00566C2B" w:rsidRDefault="00756AFD" w:rsidP="00976CC9">
      <w:pPr>
        <w:pStyle w:val="Prrafodelista"/>
        <w:numPr>
          <w:ilvl w:val="0"/>
          <w:numId w:val="57"/>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Ajustar la redacción en infinitivo, ordenar la secuencia de las acciones. </w:t>
      </w:r>
    </w:p>
    <w:p w:rsidR="00756AFD" w:rsidRPr="00566C2B" w:rsidRDefault="00756AFD" w:rsidP="00976CC9">
      <w:pPr>
        <w:pStyle w:val="Prrafodelista"/>
        <w:numPr>
          <w:ilvl w:val="0"/>
          <w:numId w:val="57"/>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756AFD" w:rsidRPr="00566C2B" w:rsidRDefault="00756AFD" w:rsidP="00756AFD">
      <w:pPr>
        <w:autoSpaceDE w:val="0"/>
        <w:autoSpaceDN w:val="0"/>
        <w:adjustRightInd w:val="0"/>
        <w:spacing w:after="0" w:line="240" w:lineRule="auto"/>
        <w:jc w:val="both"/>
        <w:rPr>
          <w:rFonts w:ascii="Arial" w:hAnsi="Arial" w:cs="Arial"/>
          <w:color w:val="000000"/>
          <w:lang w:val="es-CO"/>
        </w:rPr>
      </w:pPr>
    </w:p>
    <w:p w:rsidR="00756AFD" w:rsidRPr="00566C2B" w:rsidRDefault="00756AFD" w:rsidP="00756AFD">
      <w:pPr>
        <w:autoSpaceDE w:val="0"/>
        <w:autoSpaceDN w:val="0"/>
        <w:adjustRightInd w:val="0"/>
        <w:spacing w:after="0" w:line="240" w:lineRule="auto"/>
        <w:jc w:val="both"/>
        <w:rPr>
          <w:rFonts w:ascii="Arial" w:hAnsi="Arial" w:cs="Arial"/>
          <w:color w:val="000000"/>
          <w:lang w:val="es-CO"/>
        </w:rPr>
      </w:pPr>
      <w:r w:rsidRPr="00756AFD">
        <w:rPr>
          <w:rFonts w:ascii="Arial" w:hAnsi="Arial" w:cs="Arial"/>
          <w:color w:val="000000"/>
          <w:lang w:val="es-CO"/>
        </w:rPr>
        <w:t>% D</w:t>
      </w:r>
      <w:r w:rsidRPr="00566C2B">
        <w:rPr>
          <w:rFonts w:ascii="Arial" w:hAnsi="Arial" w:cs="Arial"/>
          <w:color w:val="000000"/>
          <w:lang w:val="es-CO"/>
        </w:rPr>
        <w:t xml:space="preserve">e cumplimiento de los reportes al seguimiento a los requerimientos </w:t>
      </w:r>
    </w:p>
    <w:p w:rsidR="00756AFD" w:rsidRPr="00756AFD" w:rsidRDefault="00756AFD" w:rsidP="00756AFD">
      <w:pPr>
        <w:autoSpaceDE w:val="0"/>
        <w:autoSpaceDN w:val="0"/>
        <w:adjustRightInd w:val="0"/>
        <w:spacing w:after="0" w:line="240" w:lineRule="auto"/>
        <w:jc w:val="both"/>
        <w:rPr>
          <w:rFonts w:ascii="Arial" w:hAnsi="Arial" w:cs="Arial"/>
          <w:color w:val="000000"/>
          <w:lang w:val="es-CO"/>
        </w:rPr>
      </w:pPr>
      <w:r w:rsidRPr="00756AFD">
        <w:rPr>
          <w:rFonts w:ascii="Arial" w:hAnsi="Arial" w:cs="Arial"/>
          <w:color w:val="000000"/>
          <w:lang w:val="es-CO"/>
        </w:rPr>
        <w:t>T</w:t>
      </w:r>
      <w:r w:rsidRPr="00566C2B">
        <w:rPr>
          <w:rFonts w:ascii="Arial" w:hAnsi="Arial" w:cs="Arial"/>
          <w:color w:val="000000"/>
          <w:lang w:val="es-CO"/>
        </w:rPr>
        <w:t xml:space="preserve">asa en tiempo de respuesta a los requerimientos ingresados a la entidad </w:t>
      </w:r>
    </w:p>
    <w:p w:rsidR="00756AFD" w:rsidRPr="00566C2B" w:rsidRDefault="00756AFD" w:rsidP="00756AFD">
      <w:pPr>
        <w:autoSpaceDE w:val="0"/>
        <w:autoSpaceDN w:val="0"/>
        <w:adjustRightInd w:val="0"/>
        <w:spacing w:after="0" w:line="240" w:lineRule="auto"/>
        <w:ind w:left="360"/>
        <w:jc w:val="both"/>
        <w:rPr>
          <w:rFonts w:ascii="Arial" w:hAnsi="Arial" w:cs="Arial"/>
          <w:color w:val="000000"/>
          <w:lang w:val="es-CO"/>
        </w:rPr>
      </w:pPr>
    </w:p>
    <w:p w:rsidR="00756AFD" w:rsidRPr="00566C2B" w:rsidRDefault="00756AFD" w:rsidP="00976CC9">
      <w:pPr>
        <w:pStyle w:val="Prrafodelista"/>
        <w:numPr>
          <w:ilvl w:val="0"/>
          <w:numId w:val="59"/>
        </w:numPr>
        <w:autoSpaceDE w:val="0"/>
        <w:autoSpaceDN w:val="0"/>
        <w:adjustRightInd w:val="0"/>
        <w:spacing w:after="0" w:line="240" w:lineRule="auto"/>
        <w:jc w:val="both"/>
        <w:rPr>
          <w:rFonts w:ascii="Arial" w:hAnsi="Arial" w:cs="Arial"/>
          <w:color w:val="000000"/>
          <w:lang w:val="es-CO"/>
        </w:rPr>
      </w:pPr>
      <w:r w:rsidRPr="00566C2B">
        <w:rPr>
          <w:rFonts w:ascii="Arial" w:hAnsi="Arial" w:cs="Arial"/>
          <w:color w:val="000000"/>
          <w:lang w:val="es-CO"/>
        </w:rPr>
        <w:t xml:space="preserve">Tener en cuenta la siguiente documentación oficial en drive al momento de vincular en los controles al igual que adoptar los indicadores que actualmente forman parte del tablero de control. </w:t>
      </w:r>
    </w:p>
    <w:p w:rsidR="00756AFD" w:rsidRPr="00566C2B" w:rsidRDefault="00756AFD" w:rsidP="00756AFD">
      <w:pPr>
        <w:autoSpaceDE w:val="0"/>
        <w:autoSpaceDN w:val="0"/>
        <w:adjustRightInd w:val="0"/>
        <w:spacing w:after="0" w:line="240" w:lineRule="auto"/>
        <w:jc w:val="both"/>
        <w:rPr>
          <w:rFonts w:ascii="Arial" w:hAnsi="Arial" w:cs="Arial"/>
          <w:color w:val="000000"/>
          <w:lang w:val="es-CO"/>
        </w:rPr>
      </w:pPr>
    </w:p>
    <w:p w:rsidR="00756AFD" w:rsidRPr="00566C2B" w:rsidRDefault="00756AFD" w:rsidP="00756AFD">
      <w:pPr>
        <w:autoSpaceDE w:val="0"/>
        <w:autoSpaceDN w:val="0"/>
        <w:adjustRightInd w:val="0"/>
        <w:spacing w:after="0" w:line="240" w:lineRule="auto"/>
        <w:jc w:val="both"/>
        <w:rPr>
          <w:rFonts w:ascii="Arial" w:hAnsi="Arial" w:cs="Arial"/>
          <w:b/>
          <w:bCs/>
          <w:color w:val="000000"/>
          <w:lang w:val="es-CO"/>
        </w:rPr>
      </w:pPr>
      <w:r w:rsidRPr="00566C2B">
        <w:rPr>
          <w:rFonts w:ascii="Arial" w:hAnsi="Arial" w:cs="Arial"/>
          <w:b/>
          <w:bCs/>
          <w:noProof/>
          <w:color w:val="000000"/>
          <w:lang w:val="es-CO"/>
        </w:rPr>
        <w:drawing>
          <wp:inline distT="0" distB="0" distL="0" distR="0" wp14:anchorId="42A1F768" wp14:editId="5A9D3496">
            <wp:extent cx="5612130" cy="1480445"/>
            <wp:effectExtent l="0" t="0" r="7620" b="5715"/>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612130" cy="1480445"/>
                    </a:xfrm>
                    <a:prstGeom prst="rect">
                      <a:avLst/>
                    </a:prstGeom>
                    <a:noFill/>
                    <a:ln>
                      <a:noFill/>
                    </a:ln>
                  </pic:spPr>
                </pic:pic>
              </a:graphicData>
            </a:graphic>
          </wp:inline>
        </w:drawing>
      </w:r>
    </w:p>
    <w:p w:rsidR="00756AFD" w:rsidRPr="00566C2B" w:rsidRDefault="00756AFD" w:rsidP="00756AFD">
      <w:pPr>
        <w:autoSpaceDE w:val="0"/>
        <w:autoSpaceDN w:val="0"/>
        <w:adjustRightInd w:val="0"/>
        <w:spacing w:after="0" w:line="240" w:lineRule="auto"/>
        <w:jc w:val="both"/>
        <w:rPr>
          <w:rFonts w:ascii="Arial" w:hAnsi="Arial" w:cs="Arial"/>
          <w:b/>
          <w:bCs/>
          <w:color w:val="000000"/>
          <w:lang w:val="es-CO"/>
        </w:rPr>
      </w:pPr>
    </w:p>
    <w:p w:rsidR="00756AFD" w:rsidRPr="00566C2B" w:rsidRDefault="00756AFD" w:rsidP="00756AFD">
      <w:pPr>
        <w:autoSpaceDE w:val="0"/>
        <w:autoSpaceDN w:val="0"/>
        <w:adjustRightInd w:val="0"/>
        <w:spacing w:after="0" w:line="240" w:lineRule="auto"/>
        <w:jc w:val="both"/>
        <w:rPr>
          <w:rFonts w:ascii="Arial" w:hAnsi="Arial" w:cs="Arial"/>
          <w:b/>
          <w:bCs/>
          <w:color w:val="000000"/>
          <w:lang w:val="es-CO"/>
        </w:rPr>
      </w:pPr>
      <w:r w:rsidRPr="00566C2B">
        <w:rPr>
          <w:rFonts w:ascii="Arial" w:hAnsi="Arial" w:cs="Arial"/>
          <w:b/>
          <w:bCs/>
          <w:noProof/>
          <w:color w:val="000000"/>
          <w:lang w:val="es-CO"/>
        </w:rPr>
        <w:drawing>
          <wp:inline distT="0" distB="0" distL="0" distR="0" wp14:anchorId="5BF7363B" wp14:editId="35E86A2C">
            <wp:extent cx="5612130" cy="899978"/>
            <wp:effectExtent l="0" t="0" r="7620" b="0"/>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2130" cy="899978"/>
                    </a:xfrm>
                    <a:prstGeom prst="rect">
                      <a:avLst/>
                    </a:prstGeom>
                    <a:noFill/>
                    <a:ln>
                      <a:noFill/>
                    </a:ln>
                  </pic:spPr>
                </pic:pic>
              </a:graphicData>
            </a:graphic>
          </wp:inline>
        </w:drawing>
      </w:r>
    </w:p>
    <w:p w:rsidR="00756AFD" w:rsidRPr="00566C2B" w:rsidRDefault="00756AFD" w:rsidP="00756AFD">
      <w:pPr>
        <w:autoSpaceDE w:val="0"/>
        <w:autoSpaceDN w:val="0"/>
        <w:adjustRightInd w:val="0"/>
        <w:spacing w:after="0" w:line="240" w:lineRule="auto"/>
        <w:jc w:val="both"/>
        <w:rPr>
          <w:rFonts w:ascii="Arial" w:hAnsi="Arial" w:cs="Arial"/>
          <w:b/>
          <w:bCs/>
          <w:color w:val="000000"/>
          <w:lang w:val="es-CO"/>
        </w:rPr>
      </w:pPr>
      <w:r w:rsidRPr="00566C2B">
        <w:rPr>
          <w:rFonts w:ascii="Arial" w:hAnsi="Arial" w:cs="Arial"/>
          <w:b/>
          <w:bCs/>
          <w:noProof/>
          <w:color w:val="000000"/>
          <w:lang w:val="es-CO"/>
        </w:rPr>
        <w:drawing>
          <wp:inline distT="0" distB="0" distL="0" distR="0" wp14:anchorId="303DF3AD" wp14:editId="53B9F795">
            <wp:extent cx="5612130" cy="2200872"/>
            <wp:effectExtent l="0" t="0" r="7620" b="952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12130" cy="2200872"/>
                    </a:xfrm>
                    <a:prstGeom prst="rect">
                      <a:avLst/>
                    </a:prstGeom>
                    <a:noFill/>
                    <a:ln>
                      <a:noFill/>
                    </a:ln>
                  </pic:spPr>
                </pic:pic>
              </a:graphicData>
            </a:graphic>
          </wp:inline>
        </w:drawing>
      </w:r>
    </w:p>
    <w:p w:rsidR="00756AFD" w:rsidRPr="00566C2B" w:rsidRDefault="00756AFD" w:rsidP="00801EF2">
      <w:pPr>
        <w:autoSpaceDE w:val="0"/>
        <w:autoSpaceDN w:val="0"/>
        <w:adjustRightInd w:val="0"/>
        <w:spacing w:after="0" w:line="240" w:lineRule="auto"/>
        <w:jc w:val="both"/>
        <w:rPr>
          <w:rFonts w:ascii="Arial" w:hAnsi="Arial" w:cs="Arial"/>
          <w:b/>
          <w:bCs/>
          <w:color w:val="000000"/>
          <w:lang w:val="es-CO"/>
        </w:rPr>
      </w:pPr>
    </w:p>
    <w:p w:rsidR="00801EF2" w:rsidRPr="00566C2B" w:rsidRDefault="00801EF2" w:rsidP="00801EF2">
      <w:pPr>
        <w:autoSpaceDE w:val="0"/>
        <w:autoSpaceDN w:val="0"/>
        <w:adjustRightInd w:val="0"/>
        <w:spacing w:after="0" w:line="240" w:lineRule="auto"/>
        <w:jc w:val="both"/>
        <w:rPr>
          <w:rFonts w:ascii="Arial" w:hAnsi="Arial" w:cs="Arial"/>
          <w:bCs/>
          <w:iCs/>
          <w:color w:val="000000"/>
          <w:lang w:val="es-CO"/>
        </w:rPr>
      </w:pPr>
      <w:r w:rsidRPr="00566C2B">
        <w:rPr>
          <w:rFonts w:ascii="Arial" w:hAnsi="Arial" w:cs="Arial"/>
          <w:b/>
          <w:bCs/>
          <w:color w:val="000000"/>
          <w:lang w:val="es-CO"/>
        </w:rPr>
        <w:lastRenderedPageBreak/>
        <w:t xml:space="preserve">Riesgo corrupción 1: </w:t>
      </w:r>
      <w:r w:rsidRPr="00801EF2">
        <w:rPr>
          <w:rFonts w:ascii="Arial" w:hAnsi="Arial" w:cs="Arial"/>
          <w:bCs/>
          <w:iCs/>
          <w:color w:val="000000"/>
          <w:lang w:val="es-CO"/>
        </w:rPr>
        <w:t xml:space="preserve">Posibilidad de recibir o solicitar cualquier dadiva o beneficio a nombre propio o de terceros con el fin de manipular o entregar la información de la entidad. </w:t>
      </w:r>
    </w:p>
    <w:p w:rsidR="00801EF2" w:rsidRPr="00566C2B" w:rsidRDefault="00801EF2" w:rsidP="00801EF2">
      <w:pPr>
        <w:autoSpaceDE w:val="0"/>
        <w:autoSpaceDN w:val="0"/>
        <w:adjustRightInd w:val="0"/>
        <w:spacing w:after="0" w:line="240" w:lineRule="auto"/>
        <w:jc w:val="both"/>
        <w:rPr>
          <w:rFonts w:ascii="Arial" w:hAnsi="Arial" w:cs="Arial"/>
          <w:bCs/>
          <w:iCs/>
          <w:color w:val="000000"/>
          <w:lang w:val="es-CO"/>
        </w:rPr>
      </w:pPr>
    </w:p>
    <w:p w:rsidR="00801EF2" w:rsidRPr="00566C2B" w:rsidRDefault="00801EF2" w:rsidP="00976CC9">
      <w:pPr>
        <w:pStyle w:val="Prrafodelista"/>
        <w:numPr>
          <w:ilvl w:val="0"/>
          <w:numId w:val="57"/>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w:t>
      </w:r>
      <w:r w:rsidRPr="00566C2B">
        <w:rPr>
          <w:rFonts w:ascii="Arial" w:hAnsi="Arial" w:cs="Arial"/>
          <w:color w:val="000000"/>
          <w:lang w:val="es-CO"/>
        </w:rPr>
        <w:t xml:space="preserve">Referenciar en la matriz los documentos que se usan, para asegurar el control. </w:t>
      </w:r>
    </w:p>
    <w:p w:rsidR="00801EF2" w:rsidRPr="00566C2B" w:rsidRDefault="00801EF2" w:rsidP="00976CC9">
      <w:pPr>
        <w:pStyle w:val="Prrafodelista"/>
        <w:numPr>
          <w:ilvl w:val="0"/>
          <w:numId w:val="57"/>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Acciones: </w:t>
      </w:r>
      <w:r w:rsidRPr="00566C2B">
        <w:rPr>
          <w:rFonts w:ascii="Arial" w:hAnsi="Arial" w:cs="Arial"/>
          <w:color w:val="000000"/>
          <w:lang w:val="es-CO"/>
        </w:rPr>
        <w:t xml:space="preserve">Ajustar la redacción en infinitivo, ordenar la secuencia de las acciones. </w:t>
      </w:r>
    </w:p>
    <w:p w:rsidR="00801EF2" w:rsidRPr="00566C2B" w:rsidRDefault="00801EF2" w:rsidP="00976CC9">
      <w:pPr>
        <w:pStyle w:val="Prrafodelista"/>
        <w:numPr>
          <w:ilvl w:val="0"/>
          <w:numId w:val="57"/>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 Índice: </w:t>
      </w:r>
      <w:r w:rsidRPr="00566C2B">
        <w:rPr>
          <w:rFonts w:ascii="Arial" w:hAnsi="Arial" w:cs="Arial"/>
          <w:color w:val="000000"/>
          <w:lang w:val="es-CO"/>
        </w:rPr>
        <w:t xml:space="preserve">Mencionar los indicadores que ya existen en tablero de control, si se generan nuevos indicadores estos deben estar muy ligados a los existentes en el tablero de control y quedan bajo control interno del proceso. </w:t>
      </w:r>
    </w:p>
    <w:p w:rsidR="00801EF2" w:rsidRDefault="00801EF2" w:rsidP="007879A9">
      <w:pPr>
        <w:pStyle w:val="Prrafodelista"/>
        <w:autoSpaceDE w:val="0"/>
        <w:autoSpaceDN w:val="0"/>
        <w:adjustRightInd w:val="0"/>
        <w:spacing w:after="0" w:line="240" w:lineRule="auto"/>
        <w:ind w:left="720"/>
        <w:jc w:val="both"/>
        <w:rPr>
          <w:rFonts w:ascii="Arial" w:hAnsi="Arial" w:cs="Arial"/>
          <w:color w:val="000000"/>
          <w:lang w:val="es-CO"/>
        </w:rPr>
      </w:pPr>
    </w:p>
    <w:p w:rsidR="00AC7706" w:rsidRPr="00566C2B" w:rsidRDefault="00AC7706" w:rsidP="007879A9">
      <w:pPr>
        <w:pStyle w:val="Prrafodelista"/>
        <w:autoSpaceDE w:val="0"/>
        <w:autoSpaceDN w:val="0"/>
        <w:adjustRightInd w:val="0"/>
        <w:spacing w:after="0" w:line="240" w:lineRule="auto"/>
        <w:ind w:left="720"/>
        <w:jc w:val="both"/>
        <w:rPr>
          <w:rFonts w:ascii="Arial" w:hAnsi="Arial" w:cs="Arial"/>
          <w:color w:val="000000"/>
          <w:lang w:val="es-CO"/>
        </w:rPr>
      </w:pPr>
    </w:p>
    <w:p w:rsidR="007879A9" w:rsidRPr="00566C2B" w:rsidRDefault="007879A9" w:rsidP="00976CC9">
      <w:pPr>
        <w:pStyle w:val="Default"/>
        <w:numPr>
          <w:ilvl w:val="1"/>
          <w:numId w:val="2"/>
        </w:numPr>
        <w:jc w:val="both"/>
        <w:rPr>
          <w:rFonts w:ascii="Arial" w:eastAsia="Calibri" w:hAnsi="Arial" w:cs="Arial"/>
          <w:b/>
          <w:sz w:val="22"/>
          <w:szCs w:val="22"/>
          <w:lang w:val="es-CO" w:eastAsia="es-CO"/>
        </w:rPr>
      </w:pPr>
      <w:r w:rsidRPr="00566C2B">
        <w:rPr>
          <w:rFonts w:ascii="Arial" w:hAnsi="Arial" w:cs="Arial"/>
          <w:b/>
          <w:sz w:val="22"/>
          <w:szCs w:val="22"/>
          <w:lang w:val="es-CO"/>
        </w:rPr>
        <w:t xml:space="preserve">SGRSI - </w:t>
      </w:r>
      <w:r w:rsidRPr="007879A9">
        <w:rPr>
          <w:rFonts w:ascii="Arial" w:hAnsi="Arial" w:cs="Arial"/>
          <w:b/>
          <w:sz w:val="22"/>
          <w:szCs w:val="22"/>
          <w:lang w:val="es-CO"/>
        </w:rPr>
        <w:t>Alternativas Comerciales</w:t>
      </w:r>
    </w:p>
    <w:p w:rsidR="00566C2B" w:rsidRPr="00566C2B" w:rsidRDefault="00566C2B" w:rsidP="007879A9">
      <w:pPr>
        <w:autoSpaceDE w:val="0"/>
        <w:autoSpaceDN w:val="0"/>
        <w:adjustRightInd w:val="0"/>
        <w:spacing w:after="0" w:line="240" w:lineRule="auto"/>
        <w:jc w:val="both"/>
        <w:rPr>
          <w:rFonts w:ascii="Arial" w:hAnsi="Arial" w:cs="Arial"/>
          <w:b/>
          <w:bCs/>
          <w:color w:val="000000"/>
          <w:lang w:val="es-CO"/>
        </w:rPr>
      </w:pPr>
    </w:p>
    <w:p w:rsidR="007879A9" w:rsidRPr="007879A9" w:rsidRDefault="007879A9" w:rsidP="007879A9">
      <w:pPr>
        <w:autoSpaceDE w:val="0"/>
        <w:autoSpaceDN w:val="0"/>
        <w:adjustRightInd w:val="0"/>
        <w:spacing w:after="0" w:line="240" w:lineRule="auto"/>
        <w:jc w:val="both"/>
        <w:rPr>
          <w:rFonts w:ascii="Arial" w:hAnsi="Arial" w:cs="Arial"/>
          <w:color w:val="000000"/>
          <w:lang w:val="es-CO"/>
        </w:rPr>
      </w:pPr>
      <w:r w:rsidRPr="007879A9">
        <w:rPr>
          <w:rFonts w:ascii="Arial" w:hAnsi="Arial" w:cs="Arial"/>
          <w:b/>
          <w:bCs/>
          <w:color w:val="000000"/>
          <w:lang w:val="es-CO"/>
        </w:rPr>
        <w:t>Riesgo</w:t>
      </w:r>
      <w:r w:rsidR="00566C2B" w:rsidRPr="00566C2B">
        <w:rPr>
          <w:rFonts w:ascii="Arial" w:hAnsi="Arial" w:cs="Arial"/>
          <w:b/>
          <w:bCs/>
          <w:color w:val="000000"/>
          <w:lang w:val="es-CO"/>
        </w:rPr>
        <w:t xml:space="preserve"> corrupción 1</w:t>
      </w:r>
      <w:r w:rsidRPr="007879A9">
        <w:rPr>
          <w:rFonts w:ascii="Arial" w:hAnsi="Arial" w:cs="Arial"/>
          <w:b/>
          <w:bCs/>
          <w:color w:val="000000"/>
          <w:lang w:val="es-CO"/>
        </w:rPr>
        <w:t xml:space="preserve">: </w:t>
      </w:r>
      <w:r w:rsidRPr="007879A9">
        <w:rPr>
          <w:rFonts w:ascii="Arial" w:hAnsi="Arial" w:cs="Arial"/>
          <w:color w:val="000000"/>
          <w:lang w:val="es-CO"/>
        </w:rPr>
        <w:t xml:space="preserve">Posibilidad de recibir o solicitar cualquier dadiva o beneficio a nombre propio o de terceros con el fin de que las alternativas comerciales otorgadas por la SGRSI favorezcan a personas que no pertenecen a la población sujeto de atención del IPES. </w:t>
      </w:r>
    </w:p>
    <w:p w:rsidR="007879A9" w:rsidRPr="00566C2B" w:rsidRDefault="007879A9" w:rsidP="007879A9">
      <w:pPr>
        <w:pStyle w:val="Default"/>
        <w:jc w:val="both"/>
        <w:rPr>
          <w:rFonts w:ascii="Arial" w:hAnsi="Arial" w:cs="Arial"/>
          <w:b/>
          <w:bCs/>
          <w:sz w:val="22"/>
          <w:szCs w:val="22"/>
          <w:lang w:val="es-CO"/>
        </w:rPr>
      </w:pPr>
    </w:p>
    <w:p w:rsidR="007879A9" w:rsidRPr="00566C2B" w:rsidRDefault="007879A9" w:rsidP="00976CC9">
      <w:pPr>
        <w:pStyle w:val="Default"/>
        <w:numPr>
          <w:ilvl w:val="0"/>
          <w:numId w:val="60"/>
        </w:numPr>
        <w:jc w:val="both"/>
        <w:rPr>
          <w:rFonts w:ascii="Arial" w:eastAsia="Calibri" w:hAnsi="Arial" w:cs="Arial"/>
          <w:sz w:val="22"/>
          <w:szCs w:val="22"/>
          <w:lang w:val="es-CO" w:eastAsia="es-CO"/>
        </w:rPr>
      </w:pPr>
      <w:r w:rsidRPr="007879A9">
        <w:rPr>
          <w:rFonts w:ascii="Arial" w:hAnsi="Arial" w:cs="Arial"/>
          <w:b/>
          <w:bCs/>
          <w:sz w:val="22"/>
          <w:szCs w:val="22"/>
          <w:lang w:val="es-CO"/>
        </w:rPr>
        <w:t xml:space="preserve">Control 1, 2 y 3: </w:t>
      </w:r>
      <w:r w:rsidRPr="007879A9">
        <w:rPr>
          <w:rFonts w:ascii="Arial" w:hAnsi="Arial" w:cs="Arial"/>
          <w:sz w:val="22"/>
          <w:szCs w:val="22"/>
          <w:lang w:val="es-CO"/>
        </w:rPr>
        <w:t xml:space="preserve">Mencionar todos los documentos que soportan el control, con el respectivo código del sistema de gestión documental. Incluir los procedimientos de </w:t>
      </w:r>
      <w:r w:rsidRPr="00566C2B">
        <w:rPr>
          <w:rFonts w:ascii="Arial" w:eastAsia="Calibri" w:hAnsi="Arial" w:cs="Arial"/>
          <w:sz w:val="22"/>
          <w:szCs w:val="22"/>
          <w:lang w:val="es-CO" w:eastAsia="es-CO"/>
        </w:rPr>
        <w:t>inducción y re inducción.</w:t>
      </w:r>
    </w:p>
    <w:p w:rsidR="007879A9" w:rsidRPr="00566C2B" w:rsidRDefault="007879A9" w:rsidP="00976CC9">
      <w:pPr>
        <w:pStyle w:val="Prrafodelista"/>
        <w:numPr>
          <w:ilvl w:val="0"/>
          <w:numId w:val="60"/>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Acción 1, 2 y 3: </w:t>
      </w:r>
      <w:r w:rsidRPr="00566C2B">
        <w:rPr>
          <w:rFonts w:ascii="Arial" w:hAnsi="Arial" w:cs="Arial"/>
          <w:color w:val="000000"/>
          <w:lang w:val="es-CO"/>
        </w:rPr>
        <w:t xml:space="preserve">Mencionar acciones que fortalecerán los controles durante el año 2020. </w:t>
      </w:r>
    </w:p>
    <w:p w:rsidR="007879A9" w:rsidRPr="00566C2B" w:rsidRDefault="007879A9" w:rsidP="00976CC9">
      <w:pPr>
        <w:pStyle w:val="Default"/>
        <w:numPr>
          <w:ilvl w:val="0"/>
          <w:numId w:val="60"/>
        </w:numPr>
        <w:jc w:val="both"/>
        <w:rPr>
          <w:rFonts w:ascii="Arial" w:eastAsia="Calibri" w:hAnsi="Arial" w:cs="Arial"/>
          <w:sz w:val="22"/>
          <w:szCs w:val="22"/>
          <w:lang w:val="es-CO" w:eastAsia="es-CO"/>
        </w:rPr>
      </w:pPr>
      <w:r w:rsidRPr="007879A9">
        <w:rPr>
          <w:rFonts w:ascii="Arial" w:hAnsi="Arial" w:cs="Arial"/>
          <w:b/>
          <w:bCs/>
          <w:sz w:val="22"/>
          <w:szCs w:val="22"/>
          <w:lang w:val="es-CO"/>
        </w:rPr>
        <w:t xml:space="preserve">Indicador 1, 2, 3 y 4: </w:t>
      </w:r>
      <w:r w:rsidRPr="007879A9">
        <w:rPr>
          <w:rFonts w:ascii="Arial" w:hAnsi="Arial" w:cs="Arial"/>
          <w:sz w:val="22"/>
          <w:szCs w:val="22"/>
          <w:lang w:val="es-CO"/>
        </w:rPr>
        <w:t xml:space="preserve">Mencionar aquellos que se tienen identificados en el tablero de control, si se genera alguno nuevo este queda bajo el manejo interno con seguimiento y revisar si aporta a agregarse a tablero de control. </w:t>
      </w:r>
      <w:r w:rsidRPr="00566C2B">
        <w:rPr>
          <w:rFonts w:ascii="Arial" w:eastAsia="Calibri" w:hAnsi="Arial" w:cs="Arial"/>
          <w:sz w:val="22"/>
          <w:szCs w:val="22"/>
          <w:lang w:val="es-CO" w:eastAsia="es-CO"/>
        </w:rPr>
        <w:t xml:space="preserve"> </w:t>
      </w:r>
    </w:p>
    <w:p w:rsidR="00566C2B" w:rsidRPr="00566C2B" w:rsidRDefault="00566C2B" w:rsidP="00566C2B">
      <w:pPr>
        <w:pStyle w:val="Default"/>
        <w:jc w:val="both"/>
        <w:rPr>
          <w:rFonts w:ascii="Arial" w:eastAsia="Calibri" w:hAnsi="Arial" w:cs="Arial"/>
          <w:b/>
          <w:sz w:val="22"/>
          <w:szCs w:val="22"/>
          <w:lang w:val="es-CO" w:eastAsia="es-CO"/>
        </w:rPr>
      </w:pPr>
    </w:p>
    <w:p w:rsidR="00566C2B" w:rsidRPr="00566C2B" w:rsidRDefault="00566C2B" w:rsidP="00566C2B">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gestión 1: </w:t>
      </w:r>
      <w:r w:rsidRPr="00566C2B">
        <w:rPr>
          <w:rFonts w:ascii="Arial" w:hAnsi="Arial" w:cs="Arial"/>
          <w:color w:val="000000"/>
          <w:lang w:val="es-CO"/>
        </w:rPr>
        <w:t xml:space="preserve">Rechazo de las alternativas comerciales por parte de la población sujeto de atención. </w:t>
      </w:r>
    </w:p>
    <w:p w:rsidR="00566C2B" w:rsidRPr="00566C2B" w:rsidRDefault="00566C2B" w:rsidP="00566C2B">
      <w:pPr>
        <w:autoSpaceDE w:val="0"/>
        <w:autoSpaceDN w:val="0"/>
        <w:adjustRightInd w:val="0"/>
        <w:spacing w:after="0" w:line="240" w:lineRule="auto"/>
        <w:jc w:val="both"/>
        <w:rPr>
          <w:rFonts w:ascii="Arial" w:hAnsi="Arial" w:cs="Arial"/>
          <w:b/>
          <w:bCs/>
          <w:color w:val="000000"/>
          <w:lang w:val="es-CO"/>
        </w:rPr>
      </w:pPr>
    </w:p>
    <w:p w:rsidR="00566C2B" w:rsidRPr="00566C2B" w:rsidRDefault="00566C2B" w:rsidP="00976CC9">
      <w:pPr>
        <w:pStyle w:val="Prrafodelista"/>
        <w:numPr>
          <w:ilvl w:val="0"/>
          <w:numId w:val="61"/>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1, 2, 3 y 4: </w:t>
      </w:r>
      <w:r w:rsidRPr="00566C2B">
        <w:rPr>
          <w:rFonts w:ascii="Arial" w:hAnsi="Arial" w:cs="Arial"/>
          <w:color w:val="000000"/>
          <w:lang w:val="es-CO"/>
        </w:rPr>
        <w:t xml:space="preserve">Mencionar todos los documentos que soportan el control, con el respectivo código del sistema de gestión documental. Es importante en la descripción del control redactar información de responsable, periodicidad, propósito, procedimientos y formatos o herramientas utilizadas, desviaciones, evidencias. </w:t>
      </w:r>
    </w:p>
    <w:p w:rsidR="00566C2B" w:rsidRPr="00566C2B" w:rsidRDefault="00566C2B" w:rsidP="00976CC9">
      <w:pPr>
        <w:pStyle w:val="Prrafodelista"/>
        <w:numPr>
          <w:ilvl w:val="0"/>
          <w:numId w:val="61"/>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Acción 1, 2, 3 y 4: </w:t>
      </w:r>
      <w:r w:rsidRPr="00566C2B">
        <w:rPr>
          <w:rFonts w:ascii="Arial" w:hAnsi="Arial" w:cs="Arial"/>
          <w:color w:val="000000"/>
          <w:lang w:val="es-CO"/>
        </w:rPr>
        <w:t xml:space="preserve">Contemplar la difusión de los procedimientos o documentos que soportan el control. </w:t>
      </w:r>
    </w:p>
    <w:p w:rsidR="00566C2B" w:rsidRPr="00566C2B" w:rsidRDefault="00566C2B" w:rsidP="00976CC9">
      <w:pPr>
        <w:pStyle w:val="Prrafodelista"/>
        <w:numPr>
          <w:ilvl w:val="0"/>
          <w:numId w:val="61"/>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1, 2, 3 y 4: </w:t>
      </w:r>
      <w:r w:rsidRPr="00566C2B">
        <w:rPr>
          <w:rFonts w:ascii="Arial" w:hAnsi="Arial" w:cs="Arial"/>
          <w:color w:val="000000"/>
          <w:lang w:val="es-CO"/>
        </w:rPr>
        <w:t xml:space="preserve">Mencionar aquellos que se tienen identificados en el tablero de control, si se genera alguno nuevo este queda bajo el manejo interno con seguimiento y revisar si aporta a agregarse a tablero de control. </w:t>
      </w:r>
    </w:p>
    <w:p w:rsidR="00566C2B" w:rsidRPr="00566C2B" w:rsidRDefault="00566C2B" w:rsidP="00566C2B">
      <w:pPr>
        <w:pStyle w:val="Default"/>
        <w:jc w:val="both"/>
        <w:rPr>
          <w:rFonts w:ascii="Arial" w:hAnsi="Arial" w:cs="Arial"/>
          <w:b/>
          <w:bCs/>
          <w:sz w:val="22"/>
          <w:szCs w:val="22"/>
          <w:lang w:val="es-CO"/>
        </w:rPr>
      </w:pPr>
    </w:p>
    <w:p w:rsidR="00566C2B" w:rsidRPr="00566C2B" w:rsidRDefault="00566C2B" w:rsidP="00566C2B">
      <w:pPr>
        <w:pStyle w:val="Default"/>
        <w:jc w:val="both"/>
        <w:rPr>
          <w:rFonts w:ascii="Arial" w:hAnsi="Arial" w:cs="Arial"/>
          <w:sz w:val="22"/>
          <w:szCs w:val="22"/>
          <w:lang w:val="es-CO"/>
        </w:rPr>
      </w:pPr>
      <w:r w:rsidRPr="00566C2B">
        <w:rPr>
          <w:rFonts w:ascii="Arial" w:hAnsi="Arial" w:cs="Arial"/>
          <w:b/>
          <w:bCs/>
          <w:sz w:val="22"/>
          <w:szCs w:val="22"/>
          <w:lang w:val="es-CO"/>
        </w:rPr>
        <w:t xml:space="preserve">Riesgo gestión 2: </w:t>
      </w:r>
      <w:r w:rsidRPr="00566C2B">
        <w:rPr>
          <w:rFonts w:ascii="Arial" w:hAnsi="Arial" w:cs="Arial"/>
          <w:sz w:val="22"/>
          <w:szCs w:val="22"/>
          <w:lang w:val="es-CO"/>
        </w:rPr>
        <w:t xml:space="preserve">Asignación inadecuada de alternativas comerciales. </w:t>
      </w:r>
    </w:p>
    <w:p w:rsidR="00566C2B" w:rsidRPr="00566C2B" w:rsidRDefault="00566C2B" w:rsidP="00566C2B">
      <w:pPr>
        <w:pStyle w:val="Default"/>
        <w:jc w:val="both"/>
        <w:rPr>
          <w:rFonts w:ascii="Arial" w:hAnsi="Arial" w:cs="Arial"/>
          <w:sz w:val="22"/>
          <w:szCs w:val="22"/>
          <w:lang w:val="es-CO"/>
        </w:rPr>
      </w:pPr>
    </w:p>
    <w:p w:rsidR="00566C2B" w:rsidRPr="00566C2B" w:rsidRDefault="00566C2B" w:rsidP="00976CC9">
      <w:pPr>
        <w:pStyle w:val="Prrafodelista"/>
        <w:numPr>
          <w:ilvl w:val="0"/>
          <w:numId w:val="62"/>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Control 1 y 2: </w:t>
      </w:r>
      <w:r w:rsidRPr="00566C2B">
        <w:rPr>
          <w:rFonts w:ascii="Arial" w:hAnsi="Arial" w:cs="Arial"/>
          <w:color w:val="000000"/>
          <w:lang w:val="es-CO"/>
        </w:rPr>
        <w:t xml:space="preserve">Mencionar todos los documentos que soportan el control, con el respectivo código del sistema de gestión documental, tener en cuenta los documentos de identificación, caracterización y registro, asociar los procedimientos de talento humano que tienen que ver con la inducción y re inducción que permita la gestión del conocimiento del área. </w:t>
      </w:r>
    </w:p>
    <w:p w:rsidR="00566C2B" w:rsidRPr="00566C2B" w:rsidRDefault="00566C2B" w:rsidP="00976CC9">
      <w:pPr>
        <w:pStyle w:val="Prrafodelista"/>
        <w:numPr>
          <w:ilvl w:val="0"/>
          <w:numId w:val="62"/>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lastRenderedPageBreak/>
        <w:t xml:space="preserve">Acción 1 y 2: </w:t>
      </w:r>
      <w:r w:rsidRPr="00566C2B">
        <w:rPr>
          <w:rFonts w:ascii="Arial" w:hAnsi="Arial" w:cs="Arial"/>
          <w:color w:val="000000"/>
          <w:lang w:val="es-CO"/>
        </w:rPr>
        <w:t xml:space="preserve">Con base en el seguimiento de control, contemplar un informe cuatrimestral que permita monitorear cómo va la ejecución del mismo. </w:t>
      </w:r>
    </w:p>
    <w:p w:rsidR="00566C2B" w:rsidRPr="00566C2B" w:rsidRDefault="00566C2B" w:rsidP="00976CC9">
      <w:pPr>
        <w:pStyle w:val="Prrafodelista"/>
        <w:numPr>
          <w:ilvl w:val="0"/>
          <w:numId w:val="62"/>
        </w:num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Indicador 1 y 2: </w:t>
      </w:r>
      <w:r w:rsidRPr="00566C2B">
        <w:rPr>
          <w:rFonts w:ascii="Arial" w:hAnsi="Arial" w:cs="Arial"/>
          <w:color w:val="000000"/>
          <w:lang w:val="es-CO"/>
        </w:rPr>
        <w:t xml:space="preserve">Mencionar aquellos que se tienen identificados en el tablero de control, si se genera alguno nuevo este queda bajo el manejo interno con seguimiento y revisar si aporta a agregarse a tablero de control. </w:t>
      </w:r>
    </w:p>
    <w:p w:rsidR="00566C2B" w:rsidRPr="00566C2B" w:rsidRDefault="00566C2B" w:rsidP="00566C2B">
      <w:pPr>
        <w:autoSpaceDE w:val="0"/>
        <w:autoSpaceDN w:val="0"/>
        <w:adjustRightInd w:val="0"/>
        <w:spacing w:after="0" w:line="240" w:lineRule="auto"/>
        <w:jc w:val="both"/>
        <w:rPr>
          <w:rFonts w:ascii="Arial" w:hAnsi="Arial" w:cs="Arial"/>
          <w:b/>
          <w:bCs/>
          <w:color w:val="000000"/>
          <w:lang w:val="es-CO"/>
        </w:rPr>
      </w:pPr>
    </w:p>
    <w:p w:rsidR="00566C2B" w:rsidRPr="00566C2B" w:rsidRDefault="00566C2B" w:rsidP="00566C2B">
      <w:pPr>
        <w:autoSpaceDE w:val="0"/>
        <w:autoSpaceDN w:val="0"/>
        <w:adjustRightInd w:val="0"/>
        <w:spacing w:after="0" w:line="240" w:lineRule="auto"/>
        <w:jc w:val="both"/>
        <w:rPr>
          <w:rFonts w:ascii="Arial" w:hAnsi="Arial" w:cs="Arial"/>
          <w:color w:val="000000"/>
          <w:lang w:val="es-CO"/>
        </w:rPr>
      </w:pPr>
      <w:r w:rsidRPr="00566C2B">
        <w:rPr>
          <w:rFonts w:ascii="Arial" w:hAnsi="Arial" w:cs="Arial"/>
          <w:b/>
          <w:bCs/>
          <w:color w:val="000000"/>
          <w:lang w:val="es-CO"/>
        </w:rPr>
        <w:t xml:space="preserve">Riesgo gestión 3: </w:t>
      </w:r>
      <w:r w:rsidRPr="00566C2B">
        <w:rPr>
          <w:rFonts w:ascii="Arial" w:hAnsi="Arial" w:cs="Arial"/>
          <w:color w:val="000000"/>
          <w:lang w:val="es-CO"/>
        </w:rPr>
        <w:t xml:space="preserve">Perdida de gobernabilidad en las alternativas comerciales. </w:t>
      </w:r>
    </w:p>
    <w:p w:rsidR="00566C2B" w:rsidRPr="00566C2B" w:rsidRDefault="00566C2B" w:rsidP="00566C2B">
      <w:pPr>
        <w:pStyle w:val="Default"/>
        <w:jc w:val="both"/>
        <w:rPr>
          <w:rFonts w:ascii="Arial" w:hAnsi="Arial" w:cs="Arial"/>
          <w:b/>
          <w:bCs/>
          <w:sz w:val="22"/>
          <w:szCs w:val="22"/>
          <w:lang w:val="es-CO"/>
        </w:rPr>
      </w:pPr>
    </w:p>
    <w:p w:rsidR="00566C2B" w:rsidRPr="00566C2B" w:rsidRDefault="00566C2B" w:rsidP="00976CC9">
      <w:pPr>
        <w:pStyle w:val="Default"/>
        <w:numPr>
          <w:ilvl w:val="0"/>
          <w:numId w:val="63"/>
        </w:numPr>
        <w:jc w:val="both"/>
        <w:rPr>
          <w:rFonts w:ascii="Arial" w:eastAsia="Calibri" w:hAnsi="Arial" w:cs="Arial"/>
          <w:b/>
          <w:sz w:val="22"/>
          <w:szCs w:val="22"/>
          <w:lang w:val="es-CO" w:eastAsia="es-CO"/>
        </w:rPr>
      </w:pPr>
      <w:r w:rsidRPr="00566C2B">
        <w:rPr>
          <w:rFonts w:ascii="Arial" w:hAnsi="Arial" w:cs="Arial"/>
          <w:b/>
          <w:bCs/>
          <w:sz w:val="22"/>
          <w:szCs w:val="22"/>
          <w:lang w:val="es-CO"/>
        </w:rPr>
        <w:t xml:space="preserve">Control 1 y 2: </w:t>
      </w:r>
      <w:r w:rsidRPr="00566C2B">
        <w:rPr>
          <w:rFonts w:ascii="Arial" w:hAnsi="Arial" w:cs="Arial"/>
          <w:sz w:val="22"/>
          <w:szCs w:val="22"/>
          <w:lang w:val="es-CO"/>
        </w:rPr>
        <w:t>Mencionar todos los documentos que soportan el control, con el respectivo código del sistema de gestión documental</w:t>
      </w:r>
      <w:r w:rsidRPr="00566C2B">
        <w:rPr>
          <w:rFonts w:ascii="Arial" w:hAnsi="Arial" w:cs="Arial"/>
          <w:b/>
          <w:bCs/>
          <w:sz w:val="22"/>
          <w:szCs w:val="22"/>
          <w:lang w:val="es-CO"/>
        </w:rPr>
        <w:t xml:space="preserve">. </w:t>
      </w:r>
    </w:p>
    <w:p w:rsidR="00566C2B" w:rsidRDefault="00566C2B" w:rsidP="00566C2B">
      <w:pPr>
        <w:autoSpaceDE w:val="0"/>
        <w:autoSpaceDN w:val="0"/>
        <w:adjustRightInd w:val="0"/>
        <w:spacing w:after="0" w:line="240" w:lineRule="auto"/>
        <w:jc w:val="both"/>
        <w:rPr>
          <w:rFonts w:ascii="Arial" w:hAnsi="Arial" w:cs="Arial"/>
          <w:color w:val="000000"/>
          <w:lang w:val="es-CO"/>
        </w:rPr>
      </w:pPr>
    </w:p>
    <w:p w:rsidR="00AC7706" w:rsidRDefault="00AC7706" w:rsidP="00566C2B">
      <w:pPr>
        <w:autoSpaceDE w:val="0"/>
        <w:autoSpaceDN w:val="0"/>
        <w:adjustRightInd w:val="0"/>
        <w:spacing w:after="0" w:line="240" w:lineRule="auto"/>
        <w:jc w:val="both"/>
        <w:rPr>
          <w:rFonts w:ascii="Arial" w:hAnsi="Arial" w:cs="Arial"/>
          <w:color w:val="000000"/>
          <w:lang w:val="es-CO"/>
        </w:rPr>
      </w:pPr>
    </w:p>
    <w:p w:rsidR="00566C2B" w:rsidRPr="00AC7706" w:rsidRDefault="00566C2B" w:rsidP="00976CC9">
      <w:pPr>
        <w:pStyle w:val="Default"/>
        <w:numPr>
          <w:ilvl w:val="1"/>
          <w:numId w:val="2"/>
        </w:numPr>
        <w:jc w:val="both"/>
        <w:rPr>
          <w:rFonts w:ascii="Arial" w:eastAsia="Calibri" w:hAnsi="Arial" w:cs="Arial"/>
          <w:b/>
          <w:sz w:val="22"/>
          <w:szCs w:val="22"/>
          <w:lang w:val="es-CO" w:eastAsia="es-CO"/>
        </w:rPr>
      </w:pPr>
      <w:r w:rsidRPr="00566C2B">
        <w:rPr>
          <w:rFonts w:ascii="Arial" w:hAnsi="Arial" w:cs="Arial"/>
          <w:b/>
          <w:sz w:val="22"/>
          <w:szCs w:val="22"/>
          <w:lang w:val="es-CO"/>
        </w:rPr>
        <w:t xml:space="preserve">SGRSI - </w:t>
      </w:r>
      <w:r w:rsidRPr="00566C2B">
        <w:rPr>
          <w:rFonts w:ascii="Arial" w:eastAsia="Calibri" w:hAnsi="Arial" w:cs="Arial"/>
          <w:b/>
          <w:sz w:val="22"/>
          <w:szCs w:val="22"/>
          <w:lang w:val="es-CO" w:eastAsia="es-CO"/>
        </w:rPr>
        <w:t>identificación</w:t>
      </w:r>
      <w:r w:rsidRPr="00566C2B">
        <w:rPr>
          <w:rFonts w:ascii="Arial" w:eastAsia="Calibri" w:hAnsi="Arial" w:cs="Arial"/>
          <w:b/>
          <w:bCs/>
          <w:sz w:val="22"/>
          <w:szCs w:val="22"/>
          <w:lang w:val="es-CO" w:eastAsia="es-CO"/>
        </w:rPr>
        <w:t>, caracterización y registro de población sujeto de atención.</w:t>
      </w:r>
    </w:p>
    <w:p w:rsidR="00AC7706" w:rsidRPr="00566C2B" w:rsidRDefault="00AC7706" w:rsidP="00AC7706">
      <w:pPr>
        <w:pStyle w:val="Default"/>
        <w:ind w:left="1429"/>
        <w:jc w:val="both"/>
        <w:rPr>
          <w:rFonts w:ascii="Arial" w:eastAsia="Calibri" w:hAnsi="Arial" w:cs="Arial"/>
          <w:b/>
          <w:sz w:val="22"/>
          <w:szCs w:val="22"/>
          <w:lang w:val="es-CO" w:eastAsia="es-CO"/>
        </w:rPr>
      </w:pPr>
    </w:p>
    <w:p w:rsidR="00143326" w:rsidRPr="00143326" w:rsidRDefault="00143326" w:rsidP="00143326">
      <w:pPr>
        <w:autoSpaceDE w:val="0"/>
        <w:autoSpaceDN w:val="0"/>
        <w:adjustRightInd w:val="0"/>
        <w:spacing w:after="0" w:line="240" w:lineRule="auto"/>
        <w:jc w:val="both"/>
        <w:rPr>
          <w:rFonts w:ascii="Arial" w:hAnsi="Arial" w:cs="Arial"/>
          <w:color w:val="000000"/>
          <w:lang w:val="es-CO"/>
        </w:rPr>
      </w:pPr>
      <w:r w:rsidRPr="00143326">
        <w:rPr>
          <w:rFonts w:ascii="Arial" w:hAnsi="Arial" w:cs="Arial"/>
          <w:b/>
          <w:bCs/>
          <w:color w:val="000000"/>
          <w:lang w:val="es-CO"/>
        </w:rPr>
        <w:t xml:space="preserve">Riesgo </w:t>
      </w:r>
      <w:r>
        <w:rPr>
          <w:rFonts w:ascii="Arial" w:hAnsi="Arial" w:cs="Arial"/>
          <w:b/>
          <w:bCs/>
          <w:color w:val="000000"/>
          <w:lang w:val="es-CO"/>
        </w:rPr>
        <w:t xml:space="preserve">gestión </w:t>
      </w:r>
      <w:r w:rsidRPr="00143326">
        <w:rPr>
          <w:rFonts w:ascii="Arial" w:hAnsi="Arial" w:cs="Arial"/>
          <w:b/>
          <w:bCs/>
          <w:color w:val="000000"/>
          <w:lang w:val="es-CO"/>
        </w:rPr>
        <w:t xml:space="preserve">1: </w:t>
      </w:r>
      <w:r w:rsidRPr="00143326">
        <w:rPr>
          <w:rFonts w:ascii="Arial" w:hAnsi="Arial" w:cs="Arial"/>
          <w:color w:val="000000"/>
          <w:lang w:val="es-CO"/>
        </w:rPr>
        <w:t xml:space="preserve">Contar con información desactualizada y no confiable de la población sujeto de atención registrada en la herramienta misional para la focalización de los servicios de la Entidad. </w:t>
      </w:r>
    </w:p>
    <w:p w:rsidR="00143326" w:rsidRDefault="00143326" w:rsidP="00143326">
      <w:pPr>
        <w:autoSpaceDE w:val="0"/>
        <w:autoSpaceDN w:val="0"/>
        <w:adjustRightInd w:val="0"/>
        <w:spacing w:after="0" w:line="240" w:lineRule="auto"/>
        <w:jc w:val="both"/>
        <w:rPr>
          <w:rFonts w:ascii="Arial" w:hAnsi="Arial" w:cs="Arial"/>
          <w:b/>
          <w:bCs/>
          <w:color w:val="000000"/>
          <w:lang w:val="es-CO"/>
        </w:rPr>
      </w:pPr>
    </w:p>
    <w:p w:rsidR="00143326" w:rsidRPr="00143326" w:rsidRDefault="00143326" w:rsidP="00976CC9">
      <w:pPr>
        <w:pStyle w:val="Prrafodelista"/>
        <w:numPr>
          <w:ilvl w:val="0"/>
          <w:numId w:val="63"/>
        </w:numPr>
        <w:autoSpaceDE w:val="0"/>
        <w:autoSpaceDN w:val="0"/>
        <w:adjustRightInd w:val="0"/>
        <w:spacing w:after="0" w:line="240" w:lineRule="auto"/>
        <w:jc w:val="both"/>
        <w:rPr>
          <w:rFonts w:ascii="Arial" w:hAnsi="Arial" w:cs="Arial"/>
          <w:color w:val="000000"/>
          <w:lang w:val="es-CO"/>
        </w:rPr>
      </w:pPr>
      <w:r w:rsidRPr="00143326">
        <w:rPr>
          <w:rFonts w:ascii="Arial" w:hAnsi="Arial" w:cs="Arial"/>
          <w:b/>
          <w:bCs/>
          <w:color w:val="000000"/>
          <w:lang w:val="es-CO"/>
        </w:rPr>
        <w:t xml:space="preserve">Control 1 y 2: </w:t>
      </w:r>
      <w:r w:rsidRPr="00143326">
        <w:rPr>
          <w:rFonts w:ascii="Arial" w:hAnsi="Arial" w:cs="Arial"/>
          <w:color w:val="000000"/>
          <w:lang w:val="es-CO"/>
        </w:rPr>
        <w:t xml:space="preserve">Mencionar todos los procedimientos y documentos que soportan el control, con el respectivo código del sistema de gestión documental </w:t>
      </w:r>
    </w:p>
    <w:p w:rsidR="00143326" w:rsidRPr="00143326" w:rsidRDefault="00143326" w:rsidP="00976CC9">
      <w:pPr>
        <w:pStyle w:val="Prrafodelista"/>
        <w:numPr>
          <w:ilvl w:val="0"/>
          <w:numId w:val="63"/>
        </w:numPr>
        <w:autoSpaceDE w:val="0"/>
        <w:autoSpaceDN w:val="0"/>
        <w:adjustRightInd w:val="0"/>
        <w:spacing w:after="0" w:line="240" w:lineRule="auto"/>
        <w:jc w:val="both"/>
        <w:rPr>
          <w:rFonts w:ascii="Arial" w:hAnsi="Arial" w:cs="Arial"/>
          <w:color w:val="000000"/>
          <w:lang w:val="es-CO"/>
        </w:rPr>
      </w:pPr>
      <w:r w:rsidRPr="00143326">
        <w:rPr>
          <w:rFonts w:ascii="Arial" w:hAnsi="Arial" w:cs="Arial"/>
          <w:b/>
          <w:bCs/>
          <w:color w:val="000000"/>
          <w:lang w:val="es-CO"/>
        </w:rPr>
        <w:t xml:space="preserve">Acciones: </w:t>
      </w:r>
      <w:r w:rsidRPr="00143326">
        <w:rPr>
          <w:rFonts w:ascii="Arial" w:hAnsi="Arial" w:cs="Arial"/>
          <w:color w:val="000000"/>
          <w:lang w:val="es-CO"/>
        </w:rPr>
        <w:t xml:space="preserve">Mencionar acciones que fortalecerán los controles durante el año 2020. </w:t>
      </w:r>
    </w:p>
    <w:p w:rsidR="00A03593" w:rsidRPr="00143326" w:rsidRDefault="00143326" w:rsidP="00976CC9">
      <w:pPr>
        <w:pStyle w:val="Prrafodelista"/>
        <w:numPr>
          <w:ilvl w:val="0"/>
          <w:numId w:val="63"/>
        </w:numPr>
        <w:autoSpaceDE w:val="0"/>
        <w:autoSpaceDN w:val="0"/>
        <w:adjustRightInd w:val="0"/>
        <w:spacing w:after="0" w:line="240" w:lineRule="auto"/>
        <w:jc w:val="both"/>
        <w:rPr>
          <w:rFonts w:ascii="Arial" w:hAnsi="Arial" w:cs="Arial"/>
          <w:color w:val="000000"/>
          <w:lang w:val="es-CO"/>
        </w:rPr>
      </w:pPr>
      <w:r w:rsidRPr="00143326">
        <w:rPr>
          <w:rFonts w:ascii="Arial" w:hAnsi="Arial" w:cs="Arial"/>
          <w:b/>
          <w:bCs/>
          <w:color w:val="000000"/>
          <w:lang w:val="es-CO"/>
        </w:rPr>
        <w:t xml:space="preserve">Indicadores: </w:t>
      </w:r>
      <w:r w:rsidRPr="00143326">
        <w:rPr>
          <w:rFonts w:ascii="Arial" w:hAnsi="Arial" w:cs="Arial"/>
          <w:color w:val="000000"/>
          <w:lang w:val="es-CO"/>
        </w:rPr>
        <w:t xml:space="preserve">Mencionar aquellos que se tienen identificados en el tablero de control, si se genera alguno nuevo este queda bajo el manejo interno con seguimiento y revisar si aporta al agregarse. </w:t>
      </w:r>
    </w:p>
    <w:p w:rsidR="00FC72DF" w:rsidRDefault="00FC72DF" w:rsidP="001021BA">
      <w:pPr>
        <w:autoSpaceDE w:val="0"/>
        <w:autoSpaceDN w:val="0"/>
        <w:adjustRightInd w:val="0"/>
        <w:spacing w:after="0" w:line="240" w:lineRule="auto"/>
        <w:jc w:val="both"/>
        <w:rPr>
          <w:rFonts w:ascii="Arial" w:hAnsi="Arial" w:cs="Arial"/>
          <w:color w:val="000000"/>
          <w:lang w:val="es-CO"/>
        </w:rPr>
      </w:pPr>
    </w:p>
    <w:p w:rsidR="00CB39D4" w:rsidRDefault="00CB39D4" w:rsidP="001021BA">
      <w:pPr>
        <w:autoSpaceDE w:val="0"/>
        <w:autoSpaceDN w:val="0"/>
        <w:adjustRightInd w:val="0"/>
        <w:spacing w:after="0" w:line="240" w:lineRule="auto"/>
        <w:jc w:val="both"/>
        <w:rPr>
          <w:rFonts w:ascii="Arial" w:hAnsi="Arial" w:cs="Arial"/>
          <w:color w:val="000000"/>
          <w:lang w:val="es-CO"/>
        </w:rPr>
      </w:pPr>
      <w:r>
        <w:rPr>
          <w:rFonts w:ascii="Arial" w:hAnsi="Arial" w:cs="Arial"/>
          <w:noProof/>
          <w:color w:val="000000"/>
          <w:lang w:val="es-CO"/>
        </w:rPr>
        <w:drawing>
          <wp:inline distT="0" distB="0" distL="0" distR="0" wp14:anchorId="12A585CF" wp14:editId="730B1C54">
            <wp:extent cx="5612130" cy="1307367"/>
            <wp:effectExtent l="0" t="0" r="0" b="7620"/>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12130" cy="1307367"/>
                    </a:xfrm>
                    <a:prstGeom prst="rect">
                      <a:avLst/>
                    </a:prstGeom>
                    <a:noFill/>
                    <a:ln>
                      <a:noFill/>
                    </a:ln>
                  </pic:spPr>
                </pic:pic>
              </a:graphicData>
            </a:graphic>
          </wp:inline>
        </w:drawing>
      </w:r>
    </w:p>
    <w:p w:rsidR="00CB39D4" w:rsidRDefault="00CB39D4" w:rsidP="001021BA">
      <w:pPr>
        <w:autoSpaceDE w:val="0"/>
        <w:autoSpaceDN w:val="0"/>
        <w:adjustRightInd w:val="0"/>
        <w:spacing w:after="0" w:line="240" w:lineRule="auto"/>
        <w:jc w:val="both"/>
        <w:rPr>
          <w:rFonts w:ascii="Arial" w:hAnsi="Arial" w:cs="Arial"/>
          <w:color w:val="000000"/>
          <w:lang w:val="es-CO"/>
        </w:rPr>
      </w:pPr>
      <w:r>
        <w:rPr>
          <w:rFonts w:ascii="Arial" w:hAnsi="Arial" w:cs="Arial"/>
          <w:noProof/>
          <w:color w:val="000000"/>
          <w:lang w:val="es-CO"/>
        </w:rPr>
        <w:drawing>
          <wp:inline distT="0" distB="0" distL="0" distR="0" wp14:anchorId="0C4AC352" wp14:editId="2B33DD8F">
            <wp:extent cx="5612130" cy="978946"/>
            <wp:effectExtent l="0" t="0" r="0"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12130" cy="978946"/>
                    </a:xfrm>
                    <a:prstGeom prst="rect">
                      <a:avLst/>
                    </a:prstGeom>
                    <a:noFill/>
                    <a:ln>
                      <a:noFill/>
                    </a:ln>
                  </pic:spPr>
                </pic:pic>
              </a:graphicData>
            </a:graphic>
          </wp:inline>
        </w:drawing>
      </w:r>
    </w:p>
    <w:p w:rsidR="00CB39D4" w:rsidRDefault="00CB39D4" w:rsidP="001021BA">
      <w:pPr>
        <w:autoSpaceDE w:val="0"/>
        <w:autoSpaceDN w:val="0"/>
        <w:adjustRightInd w:val="0"/>
        <w:spacing w:after="0" w:line="240" w:lineRule="auto"/>
        <w:jc w:val="both"/>
        <w:rPr>
          <w:rFonts w:ascii="Arial" w:hAnsi="Arial" w:cs="Arial"/>
          <w:color w:val="000000"/>
          <w:lang w:val="es-CO"/>
        </w:rPr>
      </w:pPr>
      <w:r>
        <w:rPr>
          <w:rFonts w:ascii="Arial" w:hAnsi="Arial" w:cs="Arial"/>
          <w:noProof/>
          <w:color w:val="000000"/>
          <w:lang w:val="es-CO"/>
        </w:rPr>
        <w:drawing>
          <wp:inline distT="0" distB="0" distL="0" distR="0" wp14:anchorId="7FC77656" wp14:editId="2213B4B5">
            <wp:extent cx="5612130" cy="1557338"/>
            <wp:effectExtent l="0" t="0" r="7620" b="508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12130" cy="1557338"/>
                    </a:xfrm>
                    <a:prstGeom prst="rect">
                      <a:avLst/>
                    </a:prstGeom>
                    <a:noFill/>
                    <a:ln>
                      <a:noFill/>
                    </a:ln>
                  </pic:spPr>
                </pic:pic>
              </a:graphicData>
            </a:graphic>
          </wp:inline>
        </w:drawing>
      </w:r>
    </w:p>
    <w:p w:rsidR="00CB39D4" w:rsidRDefault="00CB39D4" w:rsidP="001021BA">
      <w:pPr>
        <w:autoSpaceDE w:val="0"/>
        <w:autoSpaceDN w:val="0"/>
        <w:adjustRightInd w:val="0"/>
        <w:spacing w:after="0" w:line="240" w:lineRule="auto"/>
        <w:jc w:val="both"/>
        <w:rPr>
          <w:rFonts w:ascii="Arial" w:hAnsi="Arial" w:cs="Arial"/>
          <w:color w:val="000000"/>
          <w:lang w:val="es-CO"/>
        </w:rPr>
      </w:pPr>
      <w:r>
        <w:rPr>
          <w:rFonts w:ascii="Arial" w:hAnsi="Arial" w:cs="Arial"/>
          <w:noProof/>
          <w:color w:val="000000"/>
          <w:lang w:val="es-CO"/>
        </w:rPr>
        <w:lastRenderedPageBreak/>
        <w:drawing>
          <wp:inline distT="0" distB="0" distL="0" distR="0" wp14:anchorId="69085A25" wp14:editId="007727D8">
            <wp:extent cx="5612130" cy="1490588"/>
            <wp:effectExtent l="0" t="0" r="7620" b="0"/>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2130" cy="1490588"/>
                    </a:xfrm>
                    <a:prstGeom prst="rect">
                      <a:avLst/>
                    </a:prstGeom>
                    <a:noFill/>
                    <a:ln>
                      <a:noFill/>
                    </a:ln>
                  </pic:spPr>
                </pic:pic>
              </a:graphicData>
            </a:graphic>
          </wp:inline>
        </w:drawing>
      </w:r>
    </w:p>
    <w:p w:rsidR="00AC7706" w:rsidRDefault="00AC7706" w:rsidP="001021BA">
      <w:pPr>
        <w:autoSpaceDE w:val="0"/>
        <w:autoSpaceDN w:val="0"/>
        <w:adjustRightInd w:val="0"/>
        <w:spacing w:after="0" w:line="240" w:lineRule="auto"/>
        <w:jc w:val="both"/>
        <w:rPr>
          <w:rFonts w:ascii="Arial" w:hAnsi="Arial" w:cs="Arial"/>
          <w:color w:val="000000"/>
          <w:lang w:val="es-CO"/>
        </w:rPr>
      </w:pPr>
    </w:p>
    <w:p w:rsidR="00B45043" w:rsidRDefault="00B45043" w:rsidP="001021BA">
      <w:pPr>
        <w:autoSpaceDE w:val="0"/>
        <w:autoSpaceDN w:val="0"/>
        <w:adjustRightInd w:val="0"/>
        <w:spacing w:after="0" w:line="240" w:lineRule="auto"/>
        <w:jc w:val="both"/>
        <w:rPr>
          <w:rFonts w:ascii="Arial" w:hAnsi="Arial" w:cs="Arial"/>
          <w:color w:val="000000"/>
          <w:lang w:val="es-CO"/>
        </w:rPr>
      </w:pPr>
    </w:p>
    <w:p w:rsidR="00B45043" w:rsidRDefault="00C44DF2" w:rsidP="00976CC9">
      <w:pPr>
        <w:pStyle w:val="Prrafodelista"/>
        <w:numPr>
          <w:ilvl w:val="1"/>
          <w:numId w:val="2"/>
        </w:numPr>
        <w:autoSpaceDE w:val="0"/>
        <w:autoSpaceDN w:val="0"/>
        <w:adjustRightInd w:val="0"/>
        <w:spacing w:after="0" w:line="240" w:lineRule="auto"/>
        <w:jc w:val="both"/>
        <w:rPr>
          <w:rFonts w:ascii="Arial" w:hAnsi="Arial" w:cs="Arial"/>
          <w:b/>
          <w:color w:val="000000"/>
          <w:lang w:val="es-CO"/>
        </w:rPr>
      </w:pPr>
      <w:r w:rsidRPr="00C44DF2">
        <w:rPr>
          <w:rFonts w:ascii="Arial" w:hAnsi="Arial" w:cs="Arial"/>
          <w:b/>
          <w:color w:val="000000"/>
          <w:lang w:val="es-CO"/>
        </w:rPr>
        <w:t>ACI – Evaluación integral</w:t>
      </w:r>
    </w:p>
    <w:p w:rsidR="00B45043" w:rsidRDefault="00B45043" w:rsidP="00B45043">
      <w:pPr>
        <w:pStyle w:val="Prrafodelista"/>
        <w:autoSpaceDE w:val="0"/>
        <w:autoSpaceDN w:val="0"/>
        <w:adjustRightInd w:val="0"/>
        <w:spacing w:after="0" w:line="240" w:lineRule="auto"/>
        <w:ind w:left="1429"/>
        <w:jc w:val="both"/>
        <w:rPr>
          <w:rFonts w:ascii="Arial" w:hAnsi="Arial" w:cs="Arial"/>
          <w:b/>
          <w:color w:val="000000"/>
          <w:lang w:val="es-CO"/>
        </w:rPr>
      </w:pPr>
    </w:p>
    <w:p w:rsidR="00B45043" w:rsidRDefault="00AC7706" w:rsidP="00B45043">
      <w:pPr>
        <w:autoSpaceDE w:val="0"/>
        <w:autoSpaceDN w:val="0"/>
        <w:adjustRightInd w:val="0"/>
        <w:spacing w:after="0" w:line="240" w:lineRule="auto"/>
        <w:jc w:val="both"/>
        <w:rPr>
          <w:rFonts w:ascii="Arial" w:hAnsi="Arial" w:cs="Arial"/>
          <w:b/>
          <w:color w:val="000000"/>
          <w:lang w:val="es-CO"/>
        </w:rPr>
      </w:pPr>
      <w:r w:rsidRPr="00B45043">
        <w:rPr>
          <w:rFonts w:ascii="Arial" w:hAnsi="Arial" w:cs="Arial"/>
          <w:b/>
          <w:lang w:eastAsia="en-US"/>
        </w:rPr>
        <w:t>Riesgo</w:t>
      </w:r>
      <w:r w:rsidR="00B45043">
        <w:rPr>
          <w:rFonts w:ascii="Arial" w:hAnsi="Arial" w:cs="Arial"/>
          <w:b/>
          <w:lang w:eastAsia="en-US"/>
        </w:rPr>
        <w:t xml:space="preserve"> corrupción 1</w:t>
      </w:r>
      <w:r w:rsidRPr="00B45043">
        <w:rPr>
          <w:rFonts w:ascii="Arial" w:hAnsi="Arial" w:cs="Arial"/>
          <w:b/>
          <w:lang w:eastAsia="en-US"/>
        </w:rPr>
        <w:t>:</w:t>
      </w:r>
      <w:r w:rsidRPr="00B45043">
        <w:rPr>
          <w:rFonts w:ascii="Arial" w:hAnsi="Arial" w:cs="Arial"/>
          <w:b/>
          <w:color w:val="FF0000"/>
          <w:lang w:eastAsia="en-US"/>
        </w:rPr>
        <w:t xml:space="preserve"> </w:t>
      </w:r>
      <w:r w:rsidRPr="00B45043">
        <w:rPr>
          <w:rFonts w:ascii="Arial" w:hAnsi="Arial" w:cs="Arial"/>
          <w:color w:val="000000"/>
          <w:lang w:eastAsia="en-US"/>
        </w:rPr>
        <w:t>Posibilidad de recibir o solicitar cualquier dadiva o beneficio a nombre propio o de terceros con el fin de ocultar y/u omitir hallazgos de auditoría para favorecer a los auditados o un tercero.</w:t>
      </w:r>
    </w:p>
    <w:p w:rsidR="00B45043" w:rsidRDefault="00B45043" w:rsidP="00B45043">
      <w:pPr>
        <w:autoSpaceDE w:val="0"/>
        <w:autoSpaceDN w:val="0"/>
        <w:adjustRightInd w:val="0"/>
        <w:spacing w:after="0" w:line="240" w:lineRule="auto"/>
        <w:jc w:val="both"/>
        <w:rPr>
          <w:rFonts w:ascii="Arial" w:hAnsi="Arial" w:cs="Arial"/>
          <w:b/>
          <w:color w:val="000000"/>
          <w:lang w:val="es-CO"/>
        </w:rPr>
      </w:pPr>
    </w:p>
    <w:p w:rsidR="00B45043" w:rsidRDefault="00AC7706" w:rsidP="00B45043">
      <w:pPr>
        <w:autoSpaceDE w:val="0"/>
        <w:autoSpaceDN w:val="0"/>
        <w:adjustRightInd w:val="0"/>
        <w:spacing w:after="0" w:line="240" w:lineRule="auto"/>
        <w:jc w:val="both"/>
        <w:rPr>
          <w:rFonts w:ascii="Arial" w:hAnsi="Arial" w:cs="Arial"/>
          <w:b/>
          <w:color w:val="000000"/>
          <w:lang w:val="es-CO"/>
        </w:rPr>
      </w:pPr>
      <w:r w:rsidRPr="000731CC">
        <w:rPr>
          <w:rFonts w:ascii="Arial" w:hAnsi="Arial" w:cs="Arial"/>
          <w:b/>
          <w:lang w:eastAsia="en-US"/>
        </w:rPr>
        <w:t>Riesgo</w:t>
      </w:r>
      <w:r>
        <w:rPr>
          <w:rFonts w:ascii="Arial" w:hAnsi="Arial" w:cs="Arial"/>
          <w:b/>
          <w:lang w:eastAsia="en-US"/>
        </w:rPr>
        <w:t xml:space="preserve"> </w:t>
      </w:r>
      <w:r w:rsidR="00B45043">
        <w:rPr>
          <w:rFonts w:ascii="Arial" w:hAnsi="Arial" w:cs="Arial"/>
          <w:b/>
          <w:lang w:eastAsia="en-US"/>
        </w:rPr>
        <w:t xml:space="preserve">gestión </w:t>
      </w:r>
      <w:r>
        <w:rPr>
          <w:rFonts w:ascii="Arial" w:hAnsi="Arial" w:cs="Arial"/>
          <w:b/>
          <w:lang w:eastAsia="en-US"/>
        </w:rPr>
        <w:t>1</w:t>
      </w:r>
      <w:r w:rsidRPr="000731CC">
        <w:rPr>
          <w:rFonts w:ascii="Arial" w:hAnsi="Arial" w:cs="Arial"/>
          <w:b/>
          <w:lang w:eastAsia="en-US"/>
        </w:rPr>
        <w:t>:</w:t>
      </w:r>
      <w:r>
        <w:rPr>
          <w:rFonts w:ascii="Arial" w:hAnsi="Arial" w:cs="Arial"/>
          <w:b/>
          <w:color w:val="FF0000"/>
          <w:lang w:eastAsia="en-US"/>
        </w:rPr>
        <w:t xml:space="preserve"> </w:t>
      </w:r>
      <w:r w:rsidRPr="003B4FFE">
        <w:rPr>
          <w:rFonts w:ascii="Arial" w:hAnsi="Arial" w:cs="Arial"/>
          <w:color w:val="000000"/>
          <w:lang w:eastAsia="en-US"/>
        </w:rPr>
        <w:t>Incumplimiento del plan anual de auditoría interna.</w:t>
      </w:r>
    </w:p>
    <w:p w:rsidR="00B45043" w:rsidRDefault="00B45043" w:rsidP="00B45043">
      <w:pPr>
        <w:autoSpaceDE w:val="0"/>
        <w:autoSpaceDN w:val="0"/>
        <w:adjustRightInd w:val="0"/>
        <w:spacing w:after="0" w:line="240" w:lineRule="auto"/>
        <w:jc w:val="both"/>
        <w:rPr>
          <w:rFonts w:ascii="Arial" w:hAnsi="Arial" w:cs="Arial"/>
          <w:b/>
          <w:color w:val="000000"/>
          <w:lang w:val="es-CO"/>
        </w:rPr>
      </w:pPr>
    </w:p>
    <w:p w:rsidR="00B45043" w:rsidRDefault="00AC7706" w:rsidP="00B45043">
      <w:pPr>
        <w:autoSpaceDE w:val="0"/>
        <w:autoSpaceDN w:val="0"/>
        <w:adjustRightInd w:val="0"/>
        <w:spacing w:after="0" w:line="240" w:lineRule="auto"/>
        <w:jc w:val="both"/>
        <w:rPr>
          <w:rFonts w:ascii="Arial" w:hAnsi="Arial" w:cs="Arial"/>
          <w:color w:val="000000"/>
          <w:lang w:eastAsia="en-US"/>
        </w:rPr>
      </w:pPr>
      <w:r w:rsidRPr="000731CC">
        <w:rPr>
          <w:rFonts w:ascii="Arial" w:hAnsi="Arial" w:cs="Arial"/>
          <w:b/>
          <w:lang w:eastAsia="en-US"/>
        </w:rPr>
        <w:t>Riesgo</w:t>
      </w:r>
      <w:r>
        <w:rPr>
          <w:rFonts w:ascii="Arial" w:hAnsi="Arial" w:cs="Arial"/>
          <w:b/>
          <w:lang w:eastAsia="en-US"/>
        </w:rPr>
        <w:t xml:space="preserve"> </w:t>
      </w:r>
      <w:r w:rsidR="00B45043">
        <w:rPr>
          <w:rFonts w:ascii="Arial" w:hAnsi="Arial" w:cs="Arial"/>
          <w:b/>
          <w:lang w:eastAsia="en-US"/>
        </w:rPr>
        <w:t xml:space="preserve">gestión </w:t>
      </w:r>
      <w:r>
        <w:rPr>
          <w:rFonts w:ascii="Arial" w:hAnsi="Arial" w:cs="Arial"/>
          <w:b/>
          <w:lang w:eastAsia="en-US"/>
        </w:rPr>
        <w:t>2</w:t>
      </w:r>
      <w:r w:rsidRPr="000731CC">
        <w:rPr>
          <w:rFonts w:ascii="Arial" w:hAnsi="Arial" w:cs="Arial"/>
          <w:b/>
          <w:lang w:eastAsia="en-US"/>
        </w:rPr>
        <w:t>:</w:t>
      </w:r>
      <w:r>
        <w:rPr>
          <w:rFonts w:ascii="Arial" w:hAnsi="Arial" w:cs="Arial"/>
          <w:b/>
          <w:color w:val="FF0000"/>
          <w:lang w:eastAsia="en-US"/>
        </w:rPr>
        <w:t xml:space="preserve"> </w:t>
      </w:r>
      <w:r w:rsidRPr="003B4FFE">
        <w:rPr>
          <w:rFonts w:ascii="Arial" w:hAnsi="Arial" w:cs="Arial"/>
          <w:color w:val="000000"/>
          <w:lang w:eastAsia="en-US"/>
        </w:rPr>
        <w:t>Deficiente gestión de respuestas a los diferentes requerimientos d</w:t>
      </w:r>
      <w:r w:rsidR="00B45043">
        <w:rPr>
          <w:rFonts w:ascii="Arial" w:hAnsi="Arial" w:cs="Arial"/>
          <w:color w:val="000000"/>
          <w:lang w:eastAsia="en-US"/>
        </w:rPr>
        <w:t>e los Entes Externos de Control</w:t>
      </w:r>
    </w:p>
    <w:p w:rsidR="00B45043" w:rsidRDefault="00B45043" w:rsidP="00B45043">
      <w:pPr>
        <w:autoSpaceDE w:val="0"/>
        <w:autoSpaceDN w:val="0"/>
        <w:adjustRightInd w:val="0"/>
        <w:spacing w:after="0" w:line="240" w:lineRule="auto"/>
        <w:jc w:val="both"/>
        <w:rPr>
          <w:rFonts w:ascii="Arial" w:hAnsi="Arial" w:cs="Arial"/>
          <w:color w:val="000000"/>
          <w:lang w:eastAsia="en-US"/>
        </w:rPr>
      </w:pPr>
    </w:p>
    <w:p w:rsidR="00B45043" w:rsidRDefault="00AC7706" w:rsidP="00B45043">
      <w:pPr>
        <w:autoSpaceDE w:val="0"/>
        <w:autoSpaceDN w:val="0"/>
        <w:adjustRightInd w:val="0"/>
        <w:spacing w:after="0" w:line="240" w:lineRule="auto"/>
        <w:jc w:val="both"/>
        <w:rPr>
          <w:rFonts w:ascii="Arial" w:hAnsi="Arial" w:cs="Arial"/>
          <w:b/>
          <w:color w:val="000000"/>
          <w:lang w:val="es-CO"/>
        </w:rPr>
      </w:pPr>
      <w:r w:rsidRPr="000731CC">
        <w:rPr>
          <w:rFonts w:ascii="Arial" w:hAnsi="Arial" w:cs="Arial"/>
          <w:b/>
          <w:lang w:eastAsia="en-US"/>
        </w:rPr>
        <w:t>Riesgo</w:t>
      </w:r>
      <w:r>
        <w:rPr>
          <w:rFonts w:ascii="Arial" w:hAnsi="Arial" w:cs="Arial"/>
          <w:b/>
          <w:lang w:eastAsia="en-US"/>
        </w:rPr>
        <w:t xml:space="preserve"> </w:t>
      </w:r>
      <w:r w:rsidR="00B45043">
        <w:rPr>
          <w:rFonts w:ascii="Arial" w:hAnsi="Arial" w:cs="Arial"/>
          <w:b/>
          <w:lang w:eastAsia="en-US"/>
        </w:rPr>
        <w:t xml:space="preserve">gestión </w:t>
      </w:r>
      <w:r>
        <w:rPr>
          <w:rFonts w:ascii="Arial" w:hAnsi="Arial" w:cs="Arial"/>
          <w:b/>
          <w:lang w:eastAsia="en-US"/>
        </w:rPr>
        <w:t>3</w:t>
      </w:r>
      <w:r w:rsidRPr="000731CC">
        <w:rPr>
          <w:rFonts w:ascii="Arial" w:hAnsi="Arial" w:cs="Arial"/>
          <w:b/>
          <w:lang w:eastAsia="en-US"/>
        </w:rPr>
        <w:t>:</w:t>
      </w:r>
      <w:r>
        <w:rPr>
          <w:rFonts w:ascii="Arial" w:hAnsi="Arial" w:cs="Arial"/>
          <w:b/>
          <w:color w:val="FF0000"/>
          <w:lang w:eastAsia="en-US"/>
        </w:rPr>
        <w:t xml:space="preserve"> </w:t>
      </w:r>
      <w:r>
        <w:rPr>
          <w:rFonts w:ascii="Arial" w:hAnsi="Arial" w:cs="Arial"/>
          <w:lang w:eastAsia="en-US"/>
        </w:rPr>
        <w:t>I</w:t>
      </w:r>
      <w:r w:rsidRPr="003B4FFE">
        <w:rPr>
          <w:rFonts w:ascii="Arial" w:hAnsi="Arial" w:cs="Arial"/>
          <w:lang w:eastAsia="en-US"/>
        </w:rPr>
        <w:t>nformes de auditorías internas y/o Informes - Seguimientos de Ley con conclusiones subjetivas, parcializadas, ocultando y/u omitiendo información</w:t>
      </w:r>
    </w:p>
    <w:p w:rsidR="00B45043" w:rsidRDefault="00B45043" w:rsidP="00B45043">
      <w:pPr>
        <w:autoSpaceDE w:val="0"/>
        <w:autoSpaceDN w:val="0"/>
        <w:adjustRightInd w:val="0"/>
        <w:spacing w:after="0" w:line="240" w:lineRule="auto"/>
        <w:jc w:val="both"/>
        <w:rPr>
          <w:rFonts w:ascii="Arial" w:hAnsi="Arial" w:cs="Arial"/>
          <w:b/>
          <w:color w:val="000000"/>
          <w:lang w:val="es-CO"/>
        </w:rPr>
      </w:pPr>
    </w:p>
    <w:p w:rsidR="00B45043" w:rsidRPr="00B45043" w:rsidRDefault="00AC7706" w:rsidP="00976CC9">
      <w:pPr>
        <w:pStyle w:val="Prrafodelista"/>
        <w:numPr>
          <w:ilvl w:val="0"/>
          <w:numId w:val="67"/>
        </w:numPr>
        <w:autoSpaceDE w:val="0"/>
        <w:autoSpaceDN w:val="0"/>
        <w:adjustRightInd w:val="0"/>
        <w:spacing w:after="0" w:line="240" w:lineRule="auto"/>
        <w:jc w:val="both"/>
        <w:rPr>
          <w:rFonts w:ascii="Arial" w:hAnsi="Arial" w:cs="Arial"/>
          <w:b/>
          <w:color w:val="000000"/>
          <w:lang w:val="es-CO"/>
        </w:rPr>
      </w:pPr>
      <w:r w:rsidRPr="00B45043">
        <w:rPr>
          <w:rFonts w:ascii="Arial" w:hAnsi="Arial" w:cs="Arial"/>
          <w:b/>
          <w:color w:val="000000"/>
          <w:lang w:eastAsia="en-US"/>
        </w:rPr>
        <w:t xml:space="preserve">Controles: </w:t>
      </w:r>
      <w:r w:rsidRPr="00B45043">
        <w:rPr>
          <w:rFonts w:ascii="Arial" w:hAnsi="Arial" w:cs="Arial"/>
          <w:color w:val="000000"/>
          <w:lang w:eastAsia="en-US"/>
        </w:rPr>
        <w:t xml:space="preserve">Mencionar todos los documentos que soportan el control, con el respectivo código del sistema de gestión documental. </w:t>
      </w:r>
    </w:p>
    <w:p w:rsidR="00B45043" w:rsidRDefault="00AC7706" w:rsidP="00976CC9">
      <w:pPr>
        <w:pStyle w:val="Prrafodelista"/>
        <w:numPr>
          <w:ilvl w:val="0"/>
          <w:numId w:val="66"/>
        </w:numPr>
        <w:spacing w:after="0"/>
        <w:jc w:val="both"/>
        <w:rPr>
          <w:rFonts w:ascii="Arial" w:hAnsi="Arial" w:cs="Arial"/>
          <w:color w:val="000000"/>
          <w:lang w:eastAsia="en-US"/>
        </w:rPr>
      </w:pPr>
      <w:r w:rsidRPr="00B45043">
        <w:rPr>
          <w:rFonts w:ascii="Arial" w:hAnsi="Arial" w:cs="Arial"/>
          <w:b/>
          <w:color w:val="000000"/>
          <w:lang w:eastAsia="en-US"/>
        </w:rPr>
        <w:t xml:space="preserve">Acciones: </w:t>
      </w:r>
      <w:r w:rsidRPr="00B45043">
        <w:rPr>
          <w:rFonts w:ascii="Arial" w:hAnsi="Arial" w:cs="Arial"/>
          <w:color w:val="000000"/>
          <w:lang w:eastAsia="en-US"/>
        </w:rPr>
        <w:t>Mencionar acciones que fortalecerán los controles durante el año 2020.</w:t>
      </w:r>
    </w:p>
    <w:p w:rsidR="00B45043" w:rsidRPr="00B45043" w:rsidRDefault="00AC7706" w:rsidP="00976CC9">
      <w:pPr>
        <w:pStyle w:val="Prrafodelista"/>
        <w:numPr>
          <w:ilvl w:val="0"/>
          <w:numId w:val="66"/>
        </w:numPr>
        <w:spacing w:after="0"/>
        <w:jc w:val="both"/>
        <w:rPr>
          <w:rFonts w:ascii="Arial" w:hAnsi="Arial" w:cs="Arial"/>
          <w:color w:val="000000"/>
          <w:lang w:eastAsia="en-US"/>
        </w:rPr>
      </w:pPr>
      <w:r w:rsidRPr="00B45043">
        <w:rPr>
          <w:rFonts w:ascii="Arial" w:hAnsi="Arial" w:cs="Arial"/>
          <w:b/>
          <w:color w:val="000000"/>
          <w:lang w:eastAsia="en-US"/>
        </w:rPr>
        <w:t xml:space="preserve">Indicador: </w:t>
      </w:r>
      <w:r w:rsidRPr="00B45043">
        <w:rPr>
          <w:rFonts w:ascii="Arial" w:hAnsi="Arial" w:cs="Arial"/>
          <w:lang w:eastAsia="en-US"/>
        </w:rPr>
        <w:t>Mencionar aquellos que se tienen identificados en el tablero de control, si se genera alguno nuevo este queda bajo el manejo interno con seguimiento y revisar si aporta a agregarse a tablero de control.</w:t>
      </w:r>
    </w:p>
    <w:p w:rsidR="00B45043" w:rsidRDefault="00B45043" w:rsidP="00B45043">
      <w:pPr>
        <w:spacing w:after="0"/>
        <w:jc w:val="both"/>
        <w:rPr>
          <w:rFonts w:ascii="Arial" w:hAnsi="Arial" w:cs="Arial"/>
          <w:lang w:eastAsia="en-US"/>
        </w:rPr>
      </w:pPr>
    </w:p>
    <w:p w:rsidR="00AC7706" w:rsidRPr="00B45043" w:rsidRDefault="00AC7706" w:rsidP="00B45043">
      <w:pPr>
        <w:spacing w:after="0"/>
        <w:jc w:val="both"/>
        <w:rPr>
          <w:rFonts w:ascii="Arial" w:hAnsi="Arial" w:cs="Arial"/>
          <w:color w:val="000000"/>
          <w:lang w:eastAsia="en-US"/>
        </w:rPr>
      </w:pPr>
      <w:r w:rsidRPr="00B45043">
        <w:rPr>
          <w:rFonts w:ascii="Arial" w:hAnsi="Arial" w:cs="Arial"/>
          <w:lang w:eastAsia="en-US"/>
        </w:rPr>
        <w:t xml:space="preserve">El proceso solicita que haya una trazabilidad de la evolución de los controles, que permita observar su desarrollo y acciones cambiantes (ver herramienta </w:t>
      </w:r>
      <w:r w:rsidR="00B45043" w:rsidRPr="00B45043">
        <w:rPr>
          <w:rFonts w:ascii="Arial" w:hAnsi="Arial" w:cs="Arial"/>
          <w:lang w:eastAsia="en-US"/>
        </w:rPr>
        <w:t>ACCES</w:t>
      </w:r>
      <w:r w:rsidRPr="00B45043">
        <w:rPr>
          <w:rFonts w:ascii="Arial" w:hAnsi="Arial" w:cs="Arial"/>
          <w:lang w:eastAsia="en-US"/>
        </w:rPr>
        <w:t>).</w:t>
      </w:r>
    </w:p>
    <w:p w:rsidR="00AC7706" w:rsidRDefault="00AC7706" w:rsidP="00AC7706">
      <w:pPr>
        <w:jc w:val="both"/>
        <w:rPr>
          <w:rFonts w:ascii="Arial" w:hAnsi="Arial" w:cs="Arial"/>
          <w:lang w:eastAsia="en-US"/>
        </w:rPr>
      </w:pPr>
    </w:p>
    <w:p w:rsidR="00993FDA" w:rsidRPr="00AC7706" w:rsidRDefault="00993FDA" w:rsidP="001021BA">
      <w:pPr>
        <w:autoSpaceDE w:val="0"/>
        <w:autoSpaceDN w:val="0"/>
        <w:adjustRightInd w:val="0"/>
        <w:spacing w:after="0" w:line="240" w:lineRule="auto"/>
        <w:jc w:val="both"/>
        <w:rPr>
          <w:rFonts w:ascii="Arial" w:hAnsi="Arial" w:cs="Arial"/>
          <w:color w:val="000000"/>
        </w:rPr>
      </w:pPr>
    </w:p>
    <w:p w:rsidR="00993FDA" w:rsidRPr="001021BA" w:rsidRDefault="00993FDA" w:rsidP="001021BA">
      <w:pPr>
        <w:autoSpaceDE w:val="0"/>
        <w:autoSpaceDN w:val="0"/>
        <w:adjustRightInd w:val="0"/>
        <w:spacing w:after="0" w:line="240" w:lineRule="auto"/>
        <w:jc w:val="both"/>
        <w:rPr>
          <w:rFonts w:ascii="Arial" w:hAnsi="Arial" w:cs="Arial"/>
          <w:color w:val="000000"/>
          <w:lang w:val="es-CO"/>
        </w:rPr>
      </w:pPr>
      <w:r w:rsidRPr="001021BA">
        <w:rPr>
          <w:rFonts w:ascii="Arial" w:hAnsi="Arial" w:cs="Arial"/>
          <w:color w:val="000000"/>
          <w:lang w:val="es-CO"/>
        </w:rPr>
        <w:t xml:space="preserve"> </w:t>
      </w:r>
    </w:p>
    <w:p w:rsidR="00FB1C1F" w:rsidRPr="001021BA" w:rsidRDefault="00FB1C1F" w:rsidP="001021BA">
      <w:pPr>
        <w:spacing w:after="0" w:line="240" w:lineRule="auto"/>
        <w:jc w:val="both"/>
        <w:rPr>
          <w:rFonts w:ascii="Arial" w:eastAsia="Arial" w:hAnsi="Arial" w:cs="Arial"/>
        </w:rPr>
      </w:pPr>
    </w:p>
    <w:sectPr w:rsidR="00FB1C1F" w:rsidRPr="001021BA">
      <w:footerReference w:type="default" r:id="rId7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D9" w:rsidRDefault="002011D9">
      <w:pPr>
        <w:spacing w:after="0" w:line="240" w:lineRule="auto"/>
      </w:pPr>
      <w:r>
        <w:separator/>
      </w:r>
    </w:p>
  </w:endnote>
  <w:endnote w:type="continuationSeparator" w:id="0">
    <w:p w:rsidR="002011D9" w:rsidRDefault="0020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55677"/>
      <w:docPartObj>
        <w:docPartGallery w:val="Page Numbers (Bottom of Page)"/>
        <w:docPartUnique/>
      </w:docPartObj>
    </w:sdtPr>
    <w:sdtContent>
      <w:sdt>
        <w:sdtPr>
          <w:id w:val="860082579"/>
          <w:docPartObj>
            <w:docPartGallery w:val="Page Numbers (Top of Page)"/>
            <w:docPartUnique/>
          </w:docPartObj>
        </w:sdtPr>
        <w:sdtContent>
          <w:p w:rsidR="00CD6B88" w:rsidRDefault="00CD6B8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34</w:t>
            </w:r>
            <w:r>
              <w:rPr>
                <w:b/>
                <w:bCs/>
                <w:sz w:val="24"/>
                <w:szCs w:val="24"/>
              </w:rPr>
              <w:fldChar w:fldCharType="end"/>
            </w:r>
          </w:p>
        </w:sdtContent>
      </w:sdt>
    </w:sdtContent>
  </w:sdt>
  <w:p w:rsidR="00CD6B88" w:rsidRDefault="00CD6B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D9" w:rsidRDefault="002011D9">
      <w:pPr>
        <w:spacing w:after="0" w:line="240" w:lineRule="auto"/>
      </w:pPr>
      <w:r>
        <w:separator/>
      </w:r>
    </w:p>
  </w:footnote>
  <w:footnote w:type="continuationSeparator" w:id="0">
    <w:p w:rsidR="002011D9" w:rsidRDefault="00201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058"/>
    <w:multiLevelType w:val="hybridMultilevel"/>
    <w:tmpl w:val="646CD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0810B59"/>
    <w:multiLevelType w:val="hybridMultilevel"/>
    <w:tmpl w:val="FEA48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686C64"/>
    <w:multiLevelType w:val="hybridMultilevel"/>
    <w:tmpl w:val="00344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2E520C"/>
    <w:multiLevelType w:val="hybridMultilevel"/>
    <w:tmpl w:val="972E62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0D3425"/>
    <w:multiLevelType w:val="hybridMultilevel"/>
    <w:tmpl w:val="414A0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740622A"/>
    <w:multiLevelType w:val="hybridMultilevel"/>
    <w:tmpl w:val="57B40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7433607"/>
    <w:multiLevelType w:val="hybridMultilevel"/>
    <w:tmpl w:val="E86AE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7A165BA"/>
    <w:multiLevelType w:val="hybridMultilevel"/>
    <w:tmpl w:val="E07A4C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92B6B72"/>
    <w:multiLevelType w:val="hybridMultilevel"/>
    <w:tmpl w:val="0812D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AC724B4"/>
    <w:multiLevelType w:val="hybridMultilevel"/>
    <w:tmpl w:val="ACE2C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B0C6D3C"/>
    <w:multiLevelType w:val="hybridMultilevel"/>
    <w:tmpl w:val="28DCF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C973C5B"/>
    <w:multiLevelType w:val="multilevel"/>
    <w:tmpl w:val="AB30D3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D1210FC"/>
    <w:multiLevelType w:val="hybridMultilevel"/>
    <w:tmpl w:val="E3469A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D7D353F"/>
    <w:multiLevelType w:val="hybridMultilevel"/>
    <w:tmpl w:val="72C67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0D611C2"/>
    <w:multiLevelType w:val="hybridMultilevel"/>
    <w:tmpl w:val="F5265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36120BF"/>
    <w:multiLevelType w:val="hybridMultilevel"/>
    <w:tmpl w:val="1DC46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6160AD5"/>
    <w:multiLevelType w:val="hybridMultilevel"/>
    <w:tmpl w:val="6A1E5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81A61C3"/>
    <w:multiLevelType w:val="hybridMultilevel"/>
    <w:tmpl w:val="7FDC9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9BA387C"/>
    <w:multiLevelType w:val="hybridMultilevel"/>
    <w:tmpl w:val="261A4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A6E1790"/>
    <w:multiLevelType w:val="hybridMultilevel"/>
    <w:tmpl w:val="8D72B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B455A36"/>
    <w:multiLevelType w:val="hybridMultilevel"/>
    <w:tmpl w:val="7AE2B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CB0544E"/>
    <w:multiLevelType w:val="hybridMultilevel"/>
    <w:tmpl w:val="C6A67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D35220D"/>
    <w:multiLevelType w:val="hybridMultilevel"/>
    <w:tmpl w:val="DA00D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DF74780"/>
    <w:multiLevelType w:val="hybridMultilevel"/>
    <w:tmpl w:val="98D0F1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1267770"/>
    <w:multiLevelType w:val="hybridMultilevel"/>
    <w:tmpl w:val="AF0A8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4352C43"/>
    <w:multiLevelType w:val="hybridMultilevel"/>
    <w:tmpl w:val="93B4C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B1215B5"/>
    <w:multiLevelType w:val="hybridMultilevel"/>
    <w:tmpl w:val="214A5D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2BDE109A"/>
    <w:multiLevelType w:val="hybridMultilevel"/>
    <w:tmpl w:val="92AA0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2DE157FA"/>
    <w:multiLevelType w:val="hybridMultilevel"/>
    <w:tmpl w:val="994C9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2E50624D"/>
    <w:multiLevelType w:val="hybridMultilevel"/>
    <w:tmpl w:val="13AE7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2F367278"/>
    <w:multiLevelType w:val="hybridMultilevel"/>
    <w:tmpl w:val="81787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33131D6C"/>
    <w:multiLevelType w:val="hybridMultilevel"/>
    <w:tmpl w:val="922C2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33BC6F05"/>
    <w:multiLevelType w:val="hybridMultilevel"/>
    <w:tmpl w:val="A536A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3F15029"/>
    <w:multiLevelType w:val="hybridMultilevel"/>
    <w:tmpl w:val="066CA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341C53C3"/>
    <w:multiLevelType w:val="hybridMultilevel"/>
    <w:tmpl w:val="659EE8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35152B79"/>
    <w:multiLevelType w:val="hybridMultilevel"/>
    <w:tmpl w:val="F7088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35D84B27"/>
    <w:multiLevelType w:val="multilevel"/>
    <w:tmpl w:val="93661782"/>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7">
    <w:nsid w:val="364C4A1F"/>
    <w:multiLevelType w:val="hybridMultilevel"/>
    <w:tmpl w:val="0D586C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39727934"/>
    <w:multiLevelType w:val="hybridMultilevel"/>
    <w:tmpl w:val="7ED67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39873B4A"/>
    <w:multiLevelType w:val="hybridMultilevel"/>
    <w:tmpl w:val="8DC2A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3A963BBA"/>
    <w:multiLevelType w:val="hybridMultilevel"/>
    <w:tmpl w:val="33F24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570164C"/>
    <w:multiLevelType w:val="hybridMultilevel"/>
    <w:tmpl w:val="97B22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48FF1782"/>
    <w:multiLevelType w:val="hybridMultilevel"/>
    <w:tmpl w:val="0B3C55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49BF6127"/>
    <w:multiLevelType w:val="hybridMultilevel"/>
    <w:tmpl w:val="289EAF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4A902DEC"/>
    <w:multiLevelType w:val="hybridMultilevel"/>
    <w:tmpl w:val="1C16E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CE11D3A"/>
    <w:multiLevelType w:val="hybridMultilevel"/>
    <w:tmpl w:val="3216F7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4FED77A8"/>
    <w:multiLevelType w:val="hybridMultilevel"/>
    <w:tmpl w:val="946C8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532E512E"/>
    <w:multiLevelType w:val="hybridMultilevel"/>
    <w:tmpl w:val="A3187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536F03F7"/>
    <w:multiLevelType w:val="hybridMultilevel"/>
    <w:tmpl w:val="88828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56D90FB5"/>
    <w:multiLevelType w:val="hybridMultilevel"/>
    <w:tmpl w:val="87AEC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904376A"/>
    <w:multiLevelType w:val="hybridMultilevel"/>
    <w:tmpl w:val="C54C9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5A886D40"/>
    <w:multiLevelType w:val="hybridMultilevel"/>
    <w:tmpl w:val="D52EC0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5A91326C"/>
    <w:multiLevelType w:val="hybridMultilevel"/>
    <w:tmpl w:val="103C0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5C5B6A05"/>
    <w:multiLevelType w:val="hybridMultilevel"/>
    <w:tmpl w:val="C87CC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5D997ADC"/>
    <w:multiLevelType w:val="hybridMultilevel"/>
    <w:tmpl w:val="3364D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5EC16682"/>
    <w:multiLevelType w:val="hybridMultilevel"/>
    <w:tmpl w:val="CA48A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07E7AC4"/>
    <w:multiLevelType w:val="hybridMultilevel"/>
    <w:tmpl w:val="17E4E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1D8682B"/>
    <w:multiLevelType w:val="hybridMultilevel"/>
    <w:tmpl w:val="CF1E4B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621E6DAA"/>
    <w:multiLevelType w:val="hybridMultilevel"/>
    <w:tmpl w:val="3AD8E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6467161A"/>
    <w:multiLevelType w:val="hybridMultilevel"/>
    <w:tmpl w:val="3F2E3B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6C036FC1"/>
    <w:multiLevelType w:val="hybridMultilevel"/>
    <w:tmpl w:val="47840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6D8555AD"/>
    <w:multiLevelType w:val="hybridMultilevel"/>
    <w:tmpl w:val="414086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6DA65940"/>
    <w:multiLevelType w:val="hybridMultilevel"/>
    <w:tmpl w:val="653AF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714E0FF6"/>
    <w:multiLevelType w:val="hybridMultilevel"/>
    <w:tmpl w:val="22465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73EB46DC"/>
    <w:multiLevelType w:val="hybridMultilevel"/>
    <w:tmpl w:val="EFFAF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79D00235"/>
    <w:multiLevelType w:val="hybridMultilevel"/>
    <w:tmpl w:val="CCA6A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7CD5565A"/>
    <w:multiLevelType w:val="hybridMultilevel"/>
    <w:tmpl w:val="6C1AA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65"/>
  </w:num>
  <w:num w:numId="4">
    <w:abstractNumId w:val="9"/>
  </w:num>
  <w:num w:numId="5">
    <w:abstractNumId w:val="22"/>
  </w:num>
  <w:num w:numId="6">
    <w:abstractNumId w:val="7"/>
  </w:num>
  <w:num w:numId="7">
    <w:abstractNumId w:val="23"/>
  </w:num>
  <w:num w:numId="8">
    <w:abstractNumId w:val="5"/>
  </w:num>
  <w:num w:numId="9">
    <w:abstractNumId w:val="3"/>
  </w:num>
  <w:num w:numId="10">
    <w:abstractNumId w:val="39"/>
  </w:num>
  <w:num w:numId="11">
    <w:abstractNumId w:val="63"/>
  </w:num>
  <w:num w:numId="12">
    <w:abstractNumId w:val="16"/>
  </w:num>
  <w:num w:numId="13">
    <w:abstractNumId w:val="46"/>
  </w:num>
  <w:num w:numId="14">
    <w:abstractNumId w:val="25"/>
  </w:num>
  <w:num w:numId="15">
    <w:abstractNumId w:val="62"/>
  </w:num>
  <w:num w:numId="16">
    <w:abstractNumId w:val="66"/>
  </w:num>
  <w:num w:numId="17">
    <w:abstractNumId w:val="54"/>
  </w:num>
  <w:num w:numId="18">
    <w:abstractNumId w:val="48"/>
  </w:num>
  <w:num w:numId="19">
    <w:abstractNumId w:val="35"/>
  </w:num>
  <w:num w:numId="20">
    <w:abstractNumId w:val="4"/>
  </w:num>
  <w:num w:numId="21">
    <w:abstractNumId w:val="37"/>
  </w:num>
  <w:num w:numId="22">
    <w:abstractNumId w:val="8"/>
  </w:num>
  <w:num w:numId="23">
    <w:abstractNumId w:val="52"/>
  </w:num>
  <w:num w:numId="24">
    <w:abstractNumId w:val="26"/>
  </w:num>
  <w:num w:numId="25">
    <w:abstractNumId w:val="58"/>
  </w:num>
  <w:num w:numId="26">
    <w:abstractNumId w:val="29"/>
  </w:num>
  <w:num w:numId="27">
    <w:abstractNumId w:val="1"/>
  </w:num>
  <w:num w:numId="28">
    <w:abstractNumId w:val="31"/>
  </w:num>
  <w:num w:numId="29">
    <w:abstractNumId w:val="21"/>
  </w:num>
  <w:num w:numId="30">
    <w:abstractNumId w:val="43"/>
  </w:num>
  <w:num w:numId="31">
    <w:abstractNumId w:val="18"/>
  </w:num>
  <w:num w:numId="32">
    <w:abstractNumId w:val="53"/>
  </w:num>
  <w:num w:numId="33">
    <w:abstractNumId w:val="50"/>
  </w:num>
  <w:num w:numId="34">
    <w:abstractNumId w:val="64"/>
  </w:num>
  <w:num w:numId="35">
    <w:abstractNumId w:val="27"/>
  </w:num>
  <w:num w:numId="36">
    <w:abstractNumId w:val="55"/>
  </w:num>
  <w:num w:numId="37">
    <w:abstractNumId w:val="60"/>
  </w:num>
  <w:num w:numId="38">
    <w:abstractNumId w:val="15"/>
  </w:num>
  <w:num w:numId="39">
    <w:abstractNumId w:val="10"/>
  </w:num>
  <w:num w:numId="40">
    <w:abstractNumId w:val="2"/>
  </w:num>
  <w:num w:numId="41">
    <w:abstractNumId w:val="13"/>
  </w:num>
  <w:num w:numId="42">
    <w:abstractNumId w:val="38"/>
  </w:num>
  <w:num w:numId="43">
    <w:abstractNumId w:val="20"/>
  </w:num>
  <w:num w:numId="44">
    <w:abstractNumId w:val="32"/>
  </w:num>
  <w:num w:numId="45">
    <w:abstractNumId w:val="30"/>
  </w:num>
  <w:num w:numId="46">
    <w:abstractNumId w:val="61"/>
  </w:num>
  <w:num w:numId="47">
    <w:abstractNumId w:val="0"/>
  </w:num>
  <w:num w:numId="48">
    <w:abstractNumId w:val="14"/>
  </w:num>
  <w:num w:numId="49">
    <w:abstractNumId w:val="57"/>
  </w:num>
  <w:num w:numId="50">
    <w:abstractNumId w:val="45"/>
  </w:num>
  <w:num w:numId="51">
    <w:abstractNumId w:val="56"/>
  </w:num>
  <w:num w:numId="52">
    <w:abstractNumId w:val="17"/>
  </w:num>
  <w:num w:numId="53">
    <w:abstractNumId w:val="47"/>
  </w:num>
  <w:num w:numId="54">
    <w:abstractNumId w:val="41"/>
  </w:num>
  <w:num w:numId="55">
    <w:abstractNumId w:val="49"/>
  </w:num>
  <w:num w:numId="56">
    <w:abstractNumId w:val="51"/>
  </w:num>
  <w:num w:numId="57">
    <w:abstractNumId w:val="12"/>
  </w:num>
  <w:num w:numId="58">
    <w:abstractNumId w:val="6"/>
  </w:num>
  <w:num w:numId="59">
    <w:abstractNumId w:val="24"/>
  </w:num>
  <w:num w:numId="60">
    <w:abstractNumId w:val="40"/>
  </w:num>
  <w:num w:numId="61">
    <w:abstractNumId w:val="59"/>
  </w:num>
  <w:num w:numId="62">
    <w:abstractNumId w:val="44"/>
  </w:num>
  <w:num w:numId="63">
    <w:abstractNumId w:val="19"/>
  </w:num>
  <w:num w:numId="64">
    <w:abstractNumId w:val="28"/>
  </w:num>
  <w:num w:numId="65">
    <w:abstractNumId w:val="34"/>
  </w:num>
  <w:num w:numId="66">
    <w:abstractNumId w:val="42"/>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92"/>
    <w:rsid w:val="00003B65"/>
    <w:rsid w:val="00014DF5"/>
    <w:rsid w:val="00027BF6"/>
    <w:rsid w:val="00037183"/>
    <w:rsid w:val="00037F95"/>
    <w:rsid w:val="00051348"/>
    <w:rsid w:val="00052E54"/>
    <w:rsid w:val="00083A5B"/>
    <w:rsid w:val="00084CA8"/>
    <w:rsid w:val="000971E8"/>
    <w:rsid w:val="000C18BF"/>
    <w:rsid w:val="000C1C03"/>
    <w:rsid w:val="000C318C"/>
    <w:rsid w:val="000D1984"/>
    <w:rsid w:val="000D7251"/>
    <w:rsid w:val="000E1714"/>
    <w:rsid w:val="001021BA"/>
    <w:rsid w:val="00116148"/>
    <w:rsid w:val="001306B4"/>
    <w:rsid w:val="001308E2"/>
    <w:rsid w:val="00143326"/>
    <w:rsid w:val="0015334E"/>
    <w:rsid w:val="0015378B"/>
    <w:rsid w:val="00157002"/>
    <w:rsid w:val="00182788"/>
    <w:rsid w:val="001D22EE"/>
    <w:rsid w:val="001E68AB"/>
    <w:rsid w:val="001F47F2"/>
    <w:rsid w:val="002011D9"/>
    <w:rsid w:val="002059B7"/>
    <w:rsid w:val="00210AAD"/>
    <w:rsid w:val="002115F3"/>
    <w:rsid w:val="00230EA7"/>
    <w:rsid w:val="002451BB"/>
    <w:rsid w:val="00253280"/>
    <w:rsid w:val="00260B97"/>
    <w:rsid w:val="002A41E7"/>
    <w:rsid w:val="002D65DC"/>
    <w:rsid w:val="002E5B6B"/>
    <w:rsid w:val="0031281C"/>
    <w:rsid w:val="00314AFF"/>
    <w:rsid w:val="0034651E"/>
    <w:rsid w:val="00392556"/>
    <w:rsid w:val="003D197C"/>
    <w:rsid w:val="003E3447"/>
    <w:rsid w:val="003E3C41"/>
    <w:rsid w:val="00425CC2"/>
    <w:rsid w:val="00462BA7"/>
    <w:rsid w:val="00483D7F"/>
    <w:rsid w:val="004A18C1"/>
    <w:rsid w:val="004B752A"/>
    <w:rsid w:val="004C4BD1"/>
    <w:rsid w:val="004D49DF"/>
    <w:rsid w:val="004D686A"/>
    <w:rsid w:val="004D6B6B"/>
    <w:rsid w:val="005026A5"/>
    <w:rsid w:val="00557C30"/>
    <w:rsid w:val="00566C2B"/>
    <w:rsid w:val="00587B6D"/>
    <w:rsid w:val="005A79EB"/>
    <w:rsid w:val="005D669E"/>
    <w:rsid w:val="006275A1"/>
    <w:rsid w:val="006362A8"/>
    <w:rsid w:val="0066450B"/>
    <w:rsid w:val="00666EA1"/>
    <w:rsid w:val="006902C5"/>
    <w:rsid w:val="006A0A1F"/>
    <w:rsid w:val="006B1DD6"/>
    <w:rsid w:val="006C1AEA"/>
    <w:rsid w:val="006C2B49"/>
    <w:rsid w:val="006C5774"/>
    <w:rsid w:val="006C5B53"/>
    <w:rsid w:val="006D442E"/>
    <w:rsid w:val="007004CC"/>
    <w:rsid w:val="00750852"/>
    <w:rsid w:val="00750A0A"/>
    <w:rsid w:val="00753015"/>
    <w:rsid w:val="00756AFD"/>
    <w:rsid w:val="007879A9"/>
    <w:rsid w:val="007954F6"/>
    <w:rsid w:val="007D785A"/>
    <w:rsid w:val="007E22F3"/>
    <w:rsid w:val="007F0D69"/>
    <w:rsid w:val="00801EF2"/>
    <w:rsid w:val="0081033E"/>
    <w:rsid w:val="00825F98"/>
    <w:rsid w:val="00842425"/>
    <w:rsid w:val="00861E7C"/>
    <w:rsid w:val="00877F0A"/>
    <w:rsid w:val="00890BBD"/>
    <w:rsid w:val="008B537B"/>
    <w:rsid w:val="008D5C7E"/>
    <w:rsid w:val="00904FE3"/>
    <w:rsid w:val="00923993"/>
    <w:rsid w:val="00931F59"/>
    <w:rsid w:val="009343D4"/>
    <w:rsid w:val="00943958"/>
    <w:rsid w:val="0095131F"/>
    <w:rsid w:val="009610D9"/>
    <w:rsid w:val="009768E1"/>
    <w:rsid w:val="00976CC9"/>
    <w:rsid w:val="0098331B"/>
    <w:rsid w:val="00993FDA"/>
    <w:rsid w:val="009A1E75"/>
    <w:rsid w:val="009B1531"/>
    <w:rsid w:val="009B1DB4"/>
    <w:rsid w:val="00A03593"/>
    <w:rsid w:val="00A146DE"/>
    <w:rsid w:val="00A16DC2"/>
    <w:rsid w:val="00A2638B"/>
    <w:rsid w:val="00A264D6"/>
    <w:rsid w:val="00A61A9A"/>
    <w:rsid w:val="00A67D50"/>
    <w:rsid w:val="00A72F6C"/>
    <w:rsid w:val="00A83C2D"/>
    <w:rsid w:val="00AA29C2"/>
    <w:rsid w:val="00AC7706"/>
    <w:rsid w:val="00AD20BE"/>
    <w:rsid w:val="00AD5492"/>
    <w:rsid w:val="00AD59C2"/>
    <w:rsid w:val="00AE48AB"/>
    <w:rsid w:val="00AF2ADC"/>
    <w:rsid w:val="00B128D3"/>
    <w:rsid w:val="00B12CDB"/>
    <w:rsid w:val="00B22593"/>
    <w:rsid w:val="00B321E3"/>
    <w:rsid w:val="00B414EA"/>
    <w:rsid w:val="00B45043"/>
    <w:rsid w:val="00B46F14"/>
    <w:rsid w:val="00B75780"/>
    <w:rsid w:val="00BC5261"/>
    <w:rsid w:val="00BD2FAE"/>
    <w:rsid w:val="00BE1A83"/>
    <w:rsid w:val="00BF0277"/>
    <w:rsid w:val="00C014B6"/>
    <w:rsid w:val="00C0486F"/>
    <w:rsid w:val="00C109F4"/>
    <w:rsid w:val="00C25C9C"/>
    <w:rsid w:val="00C36F5B"/>
    <w:rsid w:val="00C44DF2"/>
    <w:rsid w:val="00C50783"/>
    <w:rsid w:val="00C5183A"/>
    <w:rsid w:val="00C65340"/>
    <w:rsid w:val="00C65F40"/>
    <w:rsid w:val="00C67915"/>
    <w:rsid w:val="00CB39D4"/>
    <w:rsid w:val="00CD3851"/>
    <w:rsid w:val="00CD6B88"/>
    <w:rsid w:val="00D04873"/>
    <w:rsid w:val="00D43646"/>
    <w:rsid w:val="00D94A27"/>
    <w:rsid w:val="00D973EC"/>
    <w:rsid w:val="00DA7359"/>
    <w:rsid w:val="00DD0CD3"/>
    <w:rsid w:val="00E27CD1"/>
    <w:rsid w:val="00E76090"/>
    <w:rsid w:val="00E85DC4"/>
    <w:rsid w:val="00EB0E56"/>
    <w:rsid w:val="00EB1AC7"/>
    <w:rsid w:val="00EC0CE0"/>
    <w:rsid w:val="00EC62E7"/>
    <w:rsid w:val="00F03AA6"/>
    <w:rsid w:val="00F047E5"/>
    <w:rsid w:val="00F1005E"/>
    <w:rsid w:val="00F11642"/>
    <w:rsid w:val="00F361DE"/>
    <w:rsid w:val="00F77E7B"/>
    <w:rsid w:val="00FA4CC8"/>
    <w:rsid w:val="00FB1C1F"/>
    <w:rsid w:val="00FB6F20"/>
    <w:rsid w:val="00FC2E21"/>
    <w:rsid w:val="00FC72DF"/>
    <w:rsid w:val="00FE4B8B"/>
    <w:rsid w:val="00FF7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77"/>
    <w:rPr>
      <w:rFonts w:cs="Times New Roman"/>
    </w:rPr>
  </w:style>
  <w:style w:type="paragraph" w:styleId="Ttulo1">
    <w:name w:val="heading 1"/>
    <w:basedOn w:val="Normal"/>
    <w:next w:val="Normal"/>
    <w:link w:val="Ttulo1Car"/>
    <w:uiPriority w:val="9"/>
    <w:qFormat/>
    <w:rsid w:val="00EA2777"/>
    <w:pPr>
      <w:keepNext/>
      <w:numPr>
        <w:numId w:val="1"/>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EA2777"/>
    <w:pPr>
      <w:keepNext/>
      <w:numPr>
        <w:ilvl w:val="1"/>
        <w:numId w:val="1"/>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EA2777"/>
    <w:pPr>
      <w:keepNext/>
      <w:numPr>
        <w:ilvl w:val="2"/>
        <w:numId w:val="1"/>
      </w:numPr>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EA2777"/>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EA2777"/>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EA2777"/>
    <w:pPr>
      <w:numPr>
        <w:ilvl w:val="5"/>
        <w:numId w:val="1"/>
      </w:numPr>
      <w:spacing w:before="240" w:after="60"/>
      <w:outlineLvl w:val="5"/>
    </w:pPr>
    <w:rPr>
      <w:rFonts w:eastAsia="Times New Roman"/>
      <w:b/>
      <w:bCs/>
    </w:rPr>
  </w:style>
  <w:style w:type="paragraph" w:styleId="Ttulo7">
    <w:name w:val="heading 7"/>
    <w:basedOn w:val="Normal"/>
    <w:next w:val="Normal"/>
    <w:link w:val="Ttulo7Car"/>
    <w:uiPriority w:val="9"/>
    <w:qFormat/>
    <w:rsid w:val="00EA2777"/>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EA2777"/>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ar"/>
    <w:uiPriority w:val="9"/>
    <w:qFormat/>
    <w:rsid w:val="00EA2777"/>
    <w:pPr>
      <w:numPr>
        <w:ilvl w:val="8"/>
        <w:numId w:val="1"/>
      </w:num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EA2777"/>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EA2777"/>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EA277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EA2777"/>
    <w:rPr>
      <w:rFonts w:eastAsia="Times New Roman" w:cs="Times New Roman"/>
      <w:b/>
      <w:bCs/>
      <w:sz w:val="28"/>
      <w:szCs w:val="28"/>
    </w:rPr>
  </w:style>
  <w:style w:type="character" w:customStyle="1" w:styleId="Ttulo5Car">
    <w:name w:val="Título 5 Car"/>
    <w:basedOn w:val="Fuentedeprrafopredeter"/>
    <w:link w:val="Ttulo5"/>
    <w:uiPriority w:val="9"/>
    <w:rsid w:val="00EA2777"/>
    <w:rPr>
      <w:rFonts w:eastAsia="Times New Roman" w:cs="Times New Roman"/>
      <w:b/>
      <w:bCs/>
      <w:i/>
      <w:iCs/>
      <w:sz w:val="26"/>
      <w:szCs w:val="26"/>
    </w:rPr>
  </w:style>
  <w:style w:type="character" w:customStyle="1" w:styleId="Ttulo6Car">
    <w:name w:val="Título 6 Car"/>
    <w:basedOn w:val="Fuentedeprrafopredeter"/>
    <w:link w:val="Ttulo6"/>
    <w:uiPriority w:val="9"/>
    <w:rsid w:val="00EA2777"/>
    <w:rPr>
      <w:rFonts w:eastAsia="Times New Roman" w:cs="Times New Roman"/>
      <w:b/>
      <w:bCs/>
    </w:rPr>
  </w:style>
  <w:style w:type="character" w:customStyle="1" w:styleId="Ttulo7Car">
    <w:name w:val="Título 7 Car"/>
    <w:basedOn w:val="Fuentedeprrafopredeter"/>
    <w:link w:val="Ttulo7"/>
    <w:uiPriority w:val="9"/>
    <w:rsid w:val="00EA2777"/>
    <w:rPr>
      <w:rFonts w:eastAsia="Times New Roman" w:cs="Times New Roman"/>
      <w:sz w:val="24"/>
      <w:szCs w:val="24"/>
    </w:rPr>
  </w:style>
  <w:style w:type="character" w:customStyle="1" w:styleId="Ttulo8Car">
    <w:name w:val="Título 8 Car"/>
    <w:basedOn w:val="Fuentedeprrafopredeter"/>
    <w:link w:val="Ttulo8"/>
    <w:uiPriority w:val="9"/>
    <w:rsid w:val="00EA2777"/>
    <w:rPr>
      <w:rFonts w:eastAsia="Times New Roman" w:cs="Times New Roman"/>
      <w:i/>
      <w:iCs/>
      <w:sz w:val="24"/>
      <w:szCs w:val="24"/>
    </w:rPr>
  </w:style>
  <w:style w:type="character" w:customStyle="1" w:styleId="Ttulo9Car">
    <w:name w:val="Título 9 Car"/>
    <w:basedOn w:val="Fuentedeprrafopredeter"/>
    <w:link w:val="Ttulo9"/>
    <w:uiPriority w:val="9"/>
    <w:rsid w:val="00EA2777"/>
    <w:rPr>
      <w:rFonts w:ascii="Cambria" w:eastAsia="Times New Roman" w:hAnsi="Cambria" w:cs="Times New Roman"/>
    </w:rPr>
  </w:style>
  <w:style w:type="paragraph" w:styleId="Encabezado">
    <w:name w:val="header"/>
    <w:basedOn w:val="Normal"/>
    <w:link w:val="EncabezadoCar"/>
    <w:uiPriority w:val="99"/>
    <w:unhideWhenUsed/>
    <w:rsid w:val="00EA27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2777"/>
    <w:rPr>
      <w:rFonts w:ascii="Calibri" w:eastAsia="Calibri" w:hAnsi="Calibri" w:cs="Times New Roman"/>
      <w:lang w:val="es-ES"/>
    </w:rPr>
  </w:style>
  <w:style w:type="paragraph" w:styleId="Piedepgina">
    <w:name w:val="footer"/>
    <w:basedOn w:val="Normal"/>
    <w:link w:val="PiedepginaCar"/>
    <w:uiPriority w:val="99"/>
    <w:unhideWhenUsed/>
    <w:rsid w:val="00EA2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777"/>
    <w:rPr>
      <w:rFonts w:ascii="Calibri" w:eastAsia="Calibri" w:hAnsi="Calibri" w:cs="Times New Roman"/>
      <w:lang w:val="es-ES"/>
    </w:rPr>
  </w:style>
  <w:style w:type="paragraph" w:styleId="Textodeglobo">
    <w:name w:val="Balloon Text"/>
    <w:basedOn w:val="Normal"/>
    <w:link w:val="TextodegloboCar"/>
    <w:uiPriority w:val="99"/>
    <w:semiHidden/>
    <w:unhideWhenUsed/>
    <w:rsid w:val="00EA2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777"/>
    <w:rPr>
      <w:rFonts w:ascii="Tahoma" w:eastAsia="Calibri" w:hAnsi="Tahoma" w:cs="Tahoma"/>
      <w:sz w:val="16"/>
      <w:szCs w:val="16"/>
      <w:lang w:val="es-ES"/>
    </w:rPr>
  </w:style>
  <w:style w:type="table" w:styleId="Tablaconcuadrcula">
    <w:name w:val="Table Grid"/>
    <w:basedOn w:val="Tablanormal"/>
    <w:rsid w:val="00EA2777"/>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rsid w:val="00EA2777"/>
    <w:pPr>
      <w:spacing w:after="0" w:line="240" w:lineRule="auto"/>
      <w:ind w:left="708"/>
      <w:jc w:val="both"/>
    </w:pPr>
    <w:rPr>
      <w:rFonts w:ascii="Arial" w:eastAsia="Times New Roman" w:hAnsi="Arial"/>
      <w:szCs w:val="20"/>
      <w:lang w:eastAsia="es-ES"/>
    </w:rPr>
  </w:style>
  <w:style w:type="character" w:customStyle="1" w:styleId="Sangra3detindependienteCar">
    <w:name w:val="Sangría 3 de t. independiente Car"/>
    <w:basedOn w:val="Fuentedeprrafopredeter"/>
    <w:link w:val="Sangra3detindependiente"/>
    <w:rsid w:val="00EA2777"/>
    <w:rPr>
      <w:rFonts w:ascii="Arial" w:eastAsia="Times New Roman" w:hAnsi="Arial" w:cs="Times New Roman"/>
      <w:szCs w:val="20"/>
      <w:lang w:val="es-ES" w:eastAsia="es-ES"/>
    </w:rPr>
  </w:style>
  <w:style w:type="paragraph" w:customStyle="1" w:styleId="Default">
    <w:name w:val="Default"/>
    <w:rsid w:val="00EA2777"/>
    <w:pPr>
      <w:widowControl w:val="0"/>
      <w:autoSpaceDE w:val="0"/>
      <w:autoSpaceDN w:val="0"/>
      <w:adjustRightInd w:val="0"/>
      <w:spacing w:after="0" w:line="240" w:lineRule="auto"/>
    </w:pPr>
    <w:rPr>
      <w:rFonts w:ascii="Helvetica" w:eastAsia="Times New Roman" w:hAnsi="Helvetica" w:cs="Helvetica"/>
      <w:color w:val="000000"/>
      <w:sz w:val="24"/>
      <w:szCs w:val="24"/>
      <w:lang w:eastAsia="es-ES"/>
    </w:rPr>
  </w:style>
  <w:style w:type="paragraph" w:customStyle="1" w:styleId="CM18">
    <w:name w:val="CM18"/>
    <w:basedOn w:val="Default"/>
    <w:next w:val="Default"/>
    <w:rsid w:val="00EA2777"/>
    <w:pPr>
      <w:spacing w:line="253" w:lineRule="atLeast"/>
    </w:pPr>
    <w:rPr>
      <w:rFonts w:cs="Times New Roman"/>
      <w:color w:val="auto"/>
    </w:rPr>
  </w:style>
  <w:style w:type="paragraph" w:styleId="Prrafodelista">
    <w:name w:val="List Paragraph"/>
    <w:basedOn w:val="Normal"/>
    <w:uiPriority w:val="34"/>
    <w:qFormat/>
    <w:rsid w:val="00EA2777"/>
    <w:pPr>
      <w:ind w:left="708"/>
    </w:pPr>
  </w:style>
  <w:style w:type="numbering" w:customStyle="1" w:styleId="Estilo1">
    <w:name w:val="Estilo1"/>
    <w:uiPriority w:val="99"/>
    <w:rsid w:val="00EA2777"/>
  </w:style>
  <w:style w:type="character" w:styleId="Nmerodepgina">
    <w:name w:val="page number"/>
    <w:basedOn w:val="Fuentedeprrafopredeter"/>
    <w:rsid w:val="00EA2777"/>
  </w:style>
  <w:style w:type="paragraph" w:customStyle="1" w:styleId="TableParagraph">
    <w:name w:val="Table Paragraph"/>
    <w:basedOn w:val="Normal"/>
    <w:uiPriority w:val="1"/>
    <w:qFormat/>
    <w:rsid w:val="00EA2777"/>
    <w:pPr>
      <w:widowControl w:val="0"/>
      <w:autoSpaceDE w:val="0"/>
      <w:autoSpaceDN w:val="0"/>
      <w:spacing w:after="0" w:line="240" w:lineRule="auto"/>
    </w:pPr>
    <w:rPr>
      <w:rFonts w:ascii="Arial" w:eastAsia="Arial" w:hAnsi="Arial" w:cs="Arial"/>
      <w:lang w:eastAsia="es-ES" w:bidi="es-ES"/>
    </w:rPr>
  </w:style>
  <w:style w:type="paragraph" w:styleId="Textoindependiente">
    <w:name w:val="Body Text"/>
    <w:basedOn w:val="Normal"/>
    <w:link w:val="TextoindependienteCar"/>
    <w:uiPriority w:val="1"/>
    <w:semiHidden/>
    <w:unhideWhenUsed/>
    <w:qFormat/>
    <w:rsid w:val="00EA2777"/>
    <w:pPr>
      <w:spacing w:after="120"/>
    </w:pPr>
  </w:style>
  <w:style w:type="character" w:customStyle="1" w:styleId="TextoindependienteCar">
    <w:name w:val="Texto independiente Car"/>
    <w:basedOn w:val="Fuentedeprrafopredeter"/>
    <w:link w:val="Textoindependiente"/>
    <w:uiPriority w:val="1"/>
    <w:semiHidden/>
    <w:rsid w:val="00EA2777"/>
    <w:rPr>
      <w:rFonts w:ascii="Calibri" w:eastAsia="Calibri" w:hAnsi="Calibri" w:cs="Times New Roman"/>
      <w:lang w:val="es-ES"/>
    </w:rPr>
  </w:style>
  <w:style w:type="numbering" w:customStyle="1" w:styleId="Sinlista1">
    <w:name w:val="Sin lista1"/>
    <w:next w:val="Sinlista"/>
    <w:uiPriority w:val="99"/>
    <w:semiHidden/>
    <w:unhideWhenUsed/>
    <w:rsid w:val="00EA2777"/>
  </w:style>
  <w:style w:type="paragraph" w:styleId="NormalWeb">
    <w:name w:val="Normal (Web)"/>
    <w:basedOn w:val="Normal"/>
    <w:uiPriority w:val="99"/>
    <w:unhideWhenUsed/>
    <w:rsid w:val="00EA2777"/>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TDC1">
    <w:name w:val="toc 1"/>
    <w:basedOn w:val="Normal"/>
    <w:autoRedefine/>
    <w:uiPriority w:val="39"/>
    <w:unhideWhenUsed/>
    <w:qFormat/>
    <w:rsid w:val="00EC0B76"/>
    <w:pPr>
      <w:widowControl w:val="0"/>
      <w:tabs>
        <w:tab w:val="left" w:pos="426"/>
        <w:tab w:val="right" w:leader="dot" w:pos="9072"/>
      </w:tabs>
      <w:autoSpaceDE w:val="0"/>
      <w:autoSpaceDN w:val="0"/>
      <w:spacing w:after="0"/>
      <w:ind w:left="993" w:right="-234" w:hanging="993"/>
      <w:jc w:val="both"/>
    </w:pPr>
    <w:rPr>
      <w:rFonts w:ascii="Arial" w:eastAsia="Arial" w:hAnsi="Arial" w:cs="Arial"/>
      <w:lang w:eastAsia="es-ES" w:bidi="es-ES"/>
    </w:rPr>
  </w:style>
  <w:style w:type="paragraph" w:styleId="Textonotapie">
    <w:name w:val="footnote text"/>
    <w:basedOn w:val="Normal"/>
    <w:link w:val="TextonotapieCar"/>
    <w:uiPriority w:val="99"/>
    <w:semiHidden/>
    <w:unhideWhenUsed/>
    <w:rsid w:val="00EA2777"/>
    <w:pPr>
      <w:widowControl w:val="0"/>
      <w:autoSpaceDE w:val="0"/>
      <w:autoSpaceDN w:val="0"/>
      <w:spacing w:after="0" w:line="240" w:lineRule="auto"/>
    </w:pPr>
    <w:rPr>
      <w:rFonts w:ascii="Arial" w:eastAsia="Arial" w:hAnsi="Arial" w:cs="Arial"/>
      <w:sz w:val="20"/>
      <w:szCs w:val="20"/>
      <w:lang w:eastAsia="es-ES" w:bidi="es-ES"/>
    </w:rPr>
  </w:style>
  <w:style w:type="character" w:customStyle="1" w:styleId="TextonotapieCar">
    <w:name w:val="Texto nota pie Car"/>
    <w:basedOn w:val="Fuentedeprrafopredeter"/>
    <w:link w:val="Textonotapie"/>
    <w:uiPriority w:val="99"/>
    <w:semiHidden/>
    <w:rsid w:val="00EA2777"/>
    <w:rPr>
      <w:rFonts w:ascii="Arial" w:eastAsia="Arial" w:hAnsi="Arial" w:cs="Arial"/>
      <w:sz w:val="20"/>
      <w:szCs w:val="20"/>
      <w:lang w:val="es-ES" w:eastAsia="es-ES" w:bidi="es-ES"/>
    </w:rPr>
  </w:style>
  <w:style w:type="paragraph" w:styleId="Revisin">
    <w:name w:val="Revision"/>
    <w:uiPriority w:val="99"/>
    <w:semiHidden/>
    <w:rsid w:val="00EA2777"/>
    <w:pPr>
      <w:spacing w:after="0" w:line="240" w:lineRule="auto"/>
    </w:pPr>
    <w:rPr>
      <w:rFonts w:ascii="Arial" w:eastAsia="Arial" w:hAnsi="Arial" w:cs="Arial"/>
      <w:lang w:eastAsia="es-ES" w:bidi="es-ES"/>
    </w:rPr>
  </w:style>
  <w:style w:type="character" w:styleId="Refdenotaalpie">
    <w:name w:val="footnote reference"/>
    <w:uiPriority w:val="99"/>
    <w:semiHidden/>
    <w:unhideWhenUsed/>
    <w:rsid w:val="00EA2777"/>
    <w:rPr>
      <w:vertAlign w:val="superscript"/>
    </w:rPr>
  </w:style>
  <w:style w:type="table" w:customStyle="1" w:styleId="TableNormal1">
    <w:name w:val="Table Normal"/>
    <w:uiPriority w:val="2"/>
    <w:semiHidden/>
    <w:qFormat/>
    <w:rsid w:val="00EA277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character" w:styleId="Refdecomentario">
    <w:name w:val="annotation reference"/>
    <w:uiPriority w:val="99"/>
    <w:semiHidden/>
    <w:unhideWhenUsed/>
    <w:rsid w:val="00EA2777"/>
    <w:rPr>
      <w:sz w:val="16"/>
      <w:szCs w:val="16"/>
    </w:rPr>
  </w:style>
  <w:style w:type="paragraph" w:styleId="Textocomentario">
    <w:name w:val="annotation text"/>
    <w:basedOn w:val="Normal"/>
    <w:link w:val="TextocomentarioCar"/>
    <w:uiPriority w:val="99"/>
    <w:unhideWhenUsed/>
    <w:rsid w:val="00EA2777"/>
    <w:rPr>
      <w:sz w:val="20"/>
      <w:szCs w:val="20"/>
    </w:rPr>
  </w:style>
  <w:style w:type="character" w:customStyle="1" w:styleId="TextocomentarioCar">
    <w:name w:val="Texto comentario Car"/>
    <w:basedOn w:val="Fuentedeprrafopredeter"/>
    <w:link w:val="Textocomentario"/>
    <w:uiPriority w:val="99"/>
    <w:rsid w:val="00EA277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2777"/>
    <w:rPr>
      <w:b/>
      <w:bCs/>
    </w:rPr>
  </w:style>
  <w:style w:type="character" w:customStyle="1" w:styleId="AsuntodelcomentarioCar">
    <w:name w:val="Asunto del comentario Car"/>
    <w:basedOn w:val="TextocomentarioCar"/>
    <w:link w:val="Asuntodelcomentario"/>
    <w:uiPriority w:val="99"/>
    <w:semiHidden/>
    <w:rsid w:val="00EA2777"/>
    <w:rPr>
      <w:rFonts w:ascii="Calibri" w:eastAsia="Calibri" w:hAnsi="Calibri" w:cs="Times New Roman"/>
      <w:b/>
      <w:bCs/>
      <w:sz w:val="20"/>
      <w:szCs w:val="20"/>
      <w:lang w:val="es-ES"/>
    </w:rPr>
  </w:style>
  <w:style w:type="paragraph" w:styleId="TtulodeTDC">
    <w:name w:val="TOC Heading"/>
    <w:basedOn w:val="Ttulo1"/>
    <w:next w:val="Normal"/>
    <w:uiPriority w:val="39"/>
    <w:unhideWhenUsed/>
    <w:qFormat/>
    <w:rsid w:val="00EA2777"/>
    <w:pPr>
      <w:keepLines/>
      <w:numPr>
        <w:numId w:val="0"/>
      </w:numPr>
      <w:spacing w:after="0"/>
      <w:outlineLvl w:val="9"/>
    </w:pPr>
    <w:rPr>
      <w:rFonts w:asciiTheme="majorHAnsi" w:eastAsiaTheme="majorEastAsia" w:hAnsiTheme="majorHAnsi" w:cstheme="majorBidi"/>
      <w:b w:val="0"/>
      <w:bCs w:val="0"/>
      <w:color w:val="2E74B5" w:themeColor="accent1" w:themeShade="BF"/>
      <w:kern w:val="0"/>
    </w:rPr>
  </w:style>
  <w:style w:type="character" w:styleId="Hipervnculo">
    <w:name w:val="Hyperlink"/>
    <w:uiPriority w:val="99"/>
    <w:unhideWhenUsed/>
    <w:rsid w:val="00EA2777"/>
    <w:rPr>
      <w:color w:val="0563C1"/>
      <w:u w:val="single"/>
    </w:rPr>
  </w:style>
  <w:style w:type="paragraph" w:styleId="TDC2">
    <w:name w:val="toc 2"/>
    <w:basedOn w:val="Normal"/>
    <w:next w:val="Normal"/>
    <w:autoRedefine/>
    <w:uiPriority w:val="39"/>
    <w:unhideWhenUsed/>
    <w:rsid w:val="00EA2777"/>
    <w:pPr>
      <w:spacing w:after="160" w:line="259" w:lineRule="auto"/>
      <w:ind w:left="220"/>
    </w:pPr>
    <w:rPr>
      <w:lang w:val="es-CO"/>
    </w:rPr>
  </w:style>
  <w:style w:type="paragraph" w:styleId="TDC3">
    <w:name w:val="toc 3"/>
    <w:basedOn w:val="Normal"/>
    <w:next w:val="Normal"/>
    <w:autoRedefine/>
    <w:uiPriority w:val="39"/>
    <w:unhideWhenUsed/>
    <w:rsid w:val="00913CC7"/>
    <w:pPr>
      <w:tabs>
        <w:tab w:val="left" w:pos="426"/>
        <w:tab w:val="right" w:leader="dot" w:pos="8828"/>
      </w:tabs>
      <w:spacing w:after="100" w:line="259" w:lineRule="auto"/>
      <w:ind w:left="567" w:hanging="567"/>
    </w:pPr>
    <w:rPr>
      <w:rFonts w:asciiTheme="minorHAnsi" w:eastAsiaTheme="minorEastAsia" w:hAnsiTheme="minorHAnsi"/>
      <w:lang w:val="es-CO"/>
    </w:rPr>
  </w:style>
  <w:style w:type="paragraph" w:styleId="TDC4">
    <w:name w:val="toc 4"/>
    <w:basedOn w:val="Normal"/>
    <w:next w:val="Normal"/>
    <w:autoRedefine/>
    <w:uiPriority w:val="39"/>
    <w:unhideWhenUsed/>
    <w:rsid w:val="007E7AD7"/>
    <w:pPr>
      <w:spacing w:after="100" w:line="240" w:lineRule="auto"/>
      <w:ind w:left="720"/>
    </w:pPr>
    <w:rPr>
      <w:rFonts w:asciiTheme="minorHAnsi" w:eastAsiaTheme="minorEastAsia" w:hAnsiTheme="minorHAnsi" w:cstheme="minorBidi"/>
      <w:sz w:val="24"/>
      <w:szCs w:val="24"/>
      <w:lang w:val="es-CO" w:eastAsia="es-ES_tradnl"/>
    </w:rPr>
  </w:style>
  <w:style w:type="paragraph" w:styleId="TDC5">
    <w:name w:val="toc 5"/>
    <w:basedOn w:val="Normal"/>
    <w:next w:val="Normal"/>
    <w:autoRedefine/>
    <w:uiPriority w:val="39"/>
    <w:unhideWhenUsed/>
    <w:rsid w:val="007E7AD7"/>
    <w:pPr>
      <w:spacing w:after="100" w:line="240" w:lineRule="auto"/>
      <w:ind w:left="960"/>
    </w:pPr>
    <w:rPr>
      <w:rFonts w:asciiTheme="minorHAnsi" w:eastAsiaTheme="minorEastAsia" w:hAnsiTheme="minorHAnsi" w:cstheme="minorBidi"/>
      <w:sz w:val="24"/>
      <w:szCs w:val="24"/>
      <w:lang w:val="es-CO" w:eastAsia="es-ES_tradnl"/>
    </w:rPr>
  </w:style>
  <w:style w:type="paragraph" w:styleId="TDC6">
    <w:name w:val="toc 6"/>
    <w:basedOn w:val="Normal"/>
    <w:next w:val="Normal"/>
    <w:autoRedefine/>
    <w:uiPriority w:val="39"/>
    <w:unhideWhenUsed/>
    <w:rsid w:val="007E7AD7"/>
    <w:pPr>
      <w:spacing w:after="100" w:line="240" w:lineRule="auto"/>
      <w:ind w:left="1200"/>
    </w:pPr>
    <w:rPr>
      <w:rFonts w:asciiTheme="minorHAnsi" w:eastAsiaTheme="minorEastAsia" w:hAnsiTheme="minorHAnsi" w:cstheme="minorBidi"/>
      <w:sz w:val="24"/>
      <w:szCs w:val="24"/>
      <w:lang w:val="es-CO" w:eastAsia="es-ES_tradnl"/>
    </w:rPr>
  </w:style>
  <w:style w:type="paragraph" w:styleId="TDC7">
    <w:name w:val="toc 7"/>
    <w:basedOn w:val="Normal"/>
    <w:next w:val="Normal"/>
    <w:autoRedefine/>
    <w:uiPriority w:val="39"/>
    <w:unhideWhenUsed/>
    <w:rsid w:val="007E7AD7"/>
    <w:pPr>
      <w:spacing w:after="100" w:line="240" w:lineRule="auto"/>
      <w:ind w:left="1440"/>
    </w:pPr>
    <w:rPr>
      <w:rFonts w:asciiTheme="minorHAnsi" w:eastAsiaTheme="minorEastAsia" w:hAnsiTheme="minorHAnsi" w:cstheme="minorBidi"/>
      <w:sz w:val="24"/>
      <w:szCs w:val="24"/>
      <w:lang w:val="es-CO" w:eastAsia="es-ES_tradnl"/>
    </w:rPr>
  </w:style>
  <w:style w:type="paragraph" w:styleId="TDC8">
    <w:name w:val="toc 8"/>
    <w:basedOn w:val="Normal"/>
    <w:next w:val="Normal"/>
    <w:autoRedefine/>
    <w:uiPriority w:val="39"/>
    <w:unhideWhenUsed/>
    <w:rsid w:val="007E7AD7"/>
    <w:pPr>
      <w:spacing w:after="100" w:line="240" w:lineRule="auto"/>
      <w:ind w:left="1680"/>
    </w:pPr>
    <w:rPr>
      <w:rFonts w:asciiTheme="minorHAnsi" w:eastAsiaTheme="minorEastAsia" w:hAnsiTheme="minorHAnsi" w:cstheme="minorBidi"/>
      <w:sz w:val="24"/>
      <w:szCs w:val="24"/>
      <w:lang w:val="es-CO" w:eastAsia="es-ES_tradnl"/>
    </w:rPr>
  </w:style>
  <w:style w:type="paragraph" w:styleId="TDC9">
    <w:name w:val="toc 9"/>
    <w:basedOn w:val="Normal"/>
    <w:next w:val="Normal"/>
    <w:autoRedefine/>
    <w:uiPriority w:val="39"/>
    <w:unhideWhenUsed/>
    <w:rsid w:val="007E7AD7"/>
    <w:pPr>
      <w:spacing w:after="100" w:line="240" w:lineRule="auto"/>
      <w:ind w:left="1920"/>
    </w:pPr>
    <w:rPr>
      <w:rFonts w:asciiTheme="minorHAnsi" w:eastAsiaTheme="minorEastAsia" w:hAnsiTheme="minorHAnsi" w:cstheme="minorBidi"/>
      <w:sz w:val="24"/>
      <w:szCs w:val="24"/>
      <w:lang w:val="es-CO" w:eastAsia="es-ES_tradnl"/>
    </w:rPr>
  </w:style>
  <w:style w:type="character" w:customStyle="1" w:styleId="UnresolvedMention">
    <w:name w:val="Unresolved Mention"/>
    <w:basedOn w:val="Fuentedeprrafopredeter"/>
    <w:uiPriority w:val="99"/>
    <w:semiHidden/>
    <w:unhideWhenUsed/>
    <w:rsid w:val="007E7AD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0">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1">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4">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5">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6">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7">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8">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b">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c">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d">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e">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6">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7">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8">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9">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a">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b">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c">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d">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e">
    <w:basedOn w:val="TableNormal0"/>
    <w:pPr>
      <w:widowControl w:val="0"/>
      <w:spacing w:after="0" w:line="240" w:lineRule="auto"/>
    </w:pPr>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77"/>
    <w:rPr>
      <w:rFonts w:cs="Times New Roman"/>
    </w:rPr>
  </w:style>
  <w:style w:type="paragraph" w:styleId="Ttulo1">
    <w:name w:val="heading 1"/>
    <w:basedOn w:val="Normal"/>
    <w:next w:val="Normal"/>
    <w:link w:val="Ttulo1Car"/>
    <w:uiPriority w:val="9"/>
    <w:qFormat/>
    <w:rsid w:val="00EA2777"/>
    <w:pPr>
      <w:keepNext/>
      <w:numPr>
        <w:numId w:val="1"/>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EA2777"/>
    <w:pPr>
      <w:keepNext/>
      <w:numPr>
        <w:ilvl w:val="1"/>
        <w:numId w:val="1"/>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EA2777"/>
    <w:pPr>
      <w:keepNext/>
      <w:numPr>
        <w:ilvl w:val="2"/>
        <w:numId w:val="1"/>
      </w:numPr>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EA2777"/>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EA2777"/>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ar"/>
    <w:uiPriority w:val="9"/>
    <w:qFormat/>
    <w:rsid w:val="00EA2777"/>
    <w:pPr>
      <w:numPr>
        <w:ilvl w:val="5"/>
        <w:numId w:val="1"/>
      </w:numPr>
      <w:spacing w:before="240" w:after="60"/>
      <w:outlineLvl w:val="5"/>
    </w:pPr>
    <w:rPr>
      <w:rFonts w:eastAsia="Times New Roman"/>
      <w:b/>
      <w:bCs/>
    </w:rPr>
  </w:style>
  <w:style w:type="paragraph" w:styleId="Ttulo7">
    <w:name w:val="heading 7"/>
    <w:basedOn w:val="Normal"/>
    <w:next w:val="Normal"/>
    <w:link w:val="Ttulo7Car"/>
    <w:uiPriority w:val="9"/>
    <w:qFormat/>
    <w:rsid w:val="00EA2777"/>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EA2777"/>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ar"/>
    <w:uiPriority w:val="9"/>
    <w:qFormat/>
    <w:rsid w:val="00EA2777"/>
    <w:pPr>
      <w:numPr>
        <w:ilvl w:val="8"/>
        <w:numId w:val="1"/>
      </w:numPr>
      <w:spacing w:before="240" w:after="60"/>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EA2777"/>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EA2777"/>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EA277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rsid w:val="00EA2777"/>
    <w:rPr>
      <w:rFonts w:eastAsia="Times New Roman" w:cs="Times New Roman"/>
      <w:b/>
      <w:bCs/>
      <w:sz w:val="28"/>
      <w:szCs w:val="28"/>
    </w:rPr>
  </w:style>
  <w:style w:type="character" w:customStyle="1" w:styleId="Ttulo5Car">
    <w:name w:val="Título 5 Car"/>
    <w:basedOn w:val="Fuentedeprrafopredeter"/>
    <w:link w:val="Ttulo5"/>
    <w:uiPriority w:val="9"/>
    <w:rsid w:val="00EA2777"/>
    <w:rPr>
      <w:rFonts w:eastAsia="Times New Roman" w:cs="Times New Roman"/>
      <w:b/>
      <w:bCs/>
      <w:i/>
      <w:iCs/>
      <w:sz w:val="26"/>
      <w:szCs w:val="26"/>
    </w:rPr>
  </w:style>
  <w:style w:type="character" w:customStyle="1" w:styleId="Ttulo6Car">
    <w:name w:val="Título 6 Car"/>
    <w:basedOn w:val="Fuentedeprrafopredeter"/>
    <w:link w:val="Ttulo6"/>
    <w:uiPriority w:val="9"/>
    <w:rsid w:val="00EA2777"/>
    <w:rPr>
      <w:rFonts w:eastAsia="Times New Roman" w:cs="Times New Roman"/>
      <w:b/>
      <w:bCs/>
    </w:rPr>
  </w:style>
  <w:style w:type="character" w:customStyle="1" w:styleId="Ttulo7Car">
    <w:name w:val="Título 7 Car"/>
    <w:basedOn w:val="Fuentedeprrafopredeter"/>
    <w:link w:val="Ttulo7"/>
    <w:uiPriority w:val="9"/>
    <w:rsid w:val="00EA2777"/>
    <w:rPr>
      <w:rFonts w:eastAsia="Times New Roman" w:cs="Times New Roman"/>
      <w:sz w:val="24"/>
      <w:szCs w:val="24"/>
    </w:rPr>
  </w:style>
  <w:style w:type="character" w:customStyle="1" w:styleId="Ttulo8Car">
    <w:name w:val="Título 8 Car"/>
    <w:basedOn w:val="Fuentedeprrafopredeter"/>
    <w:link w:val="Ttulo8"/>
    <w:uiPriority w:val="9"/>
    <w:rsid w:val="00EA2777"/>
    <w:rPr>
      <w:rFonts w:eastAsia="Times New Roman" w:cs="Times New Roman"/>
      <w:i/>
      <w:iCs/>
      <w:sz w:val="24"/>
      <w:szCs w:val="24"/>
    </w:rPr>
  </w:style>
  <w:style w:type="character" w:customStyle="1" w:styleId="Ttulo9Car">
    <w:name w:val="Título 9 Car"/>
    <w:basedOn w:val="Fuentedeprrafopredeter"/>
    <w:link w:val="Ttulo9"/>
    <w:uiPriority w:val="9"/>
    <w:rsid w:val="00EA2777"/>
    <w:rPr>
      <w:rFonts w:ascii="Cambria" w:eastAsia="Times New Roman" w:hAnsi="Cambria" w:cs="Times New Roman"/>
    </w:rPr>
  </w:style>
  <w:style w:type="paragraph" w:styleId="Encabezado">
    <w:name w:val="header"/>
    <w:basedOn w:val="Normal"/>
    <w:link w:val="EncabezadoCar"/>
    <w:uiPriority w:val="99"/>
    <w:unhideWhenUsed/>
    <w:rsid w:val="00EA27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2777"/>
    <w:rPr>
      <w:rFonts w:ascii="Calibri" w:eastAsia="Calibri" w:hAnsi="Calibri" w:cs="Times New Roman"/>
      <w:lang w:val="es-ES"/>
    </w:rPr>
  </w:style>
  <w:style w:type="paragraph" w:styleId="Piedepgina">
    <w:name w:val="footer"/>
    <w:basedOn w:val="Normal"/>
    <w:link w:val="PiedepginaCar"/>
    <w:uiPriority w:val="99"/>
    <w:unhideWhenUsed/>
    <w:rsid w:val="00EA27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2777"/>
    <w:rPr>
      <w:rFonts w:ascii="Calibri" w:eastAsia="Calibri" w:hAnsi="Calibri" w:cs="Times New Roman"/>
      <w:lang w:val="es-ES"/>
    </w:rPr>
  </w:style>
  <w:style w:type="paragraph" w:styleId="Textodeglobo">
    <w:name w:val="Balloon Text"/>
    <w:basedOn w:val="Normal"/>
    <w:link w:val="TextodegloboCar"/>
    <w:uiPriority w:val="99"/>
    <w:semiHidden/>
    <w:unhideWhenUsed/>
    <w:rsid w:val="00EA27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777"/>
    <w:rPr>
      <w:rFonts w:ascii="Tahoma" w:eastAsia="Calibri" w:hAnsi="Tahoma" w:cs="Tahoma"/>
      <w:sz w:val="16"/>
      <w:szCs w:val="16"/>
      <w:lang w:val="es-ES"/>
    </w:rPr>
  </w:style>
  <w:style w:type="table" w:styleId="Tablaconcuadrcula">
    <w:name w:val="Table Grid"/>
    <w:basedOn w:val="Tablanormal"/>
    <w:rsid w:val="00EA2777"/>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rsid w:val="00EA2777"/>
    <w:pPr>
      <w:spacing w:after="0" w:line="240" w:lineRule="auto"/>
      <w:ind w:left="708"/>
      <w:jc w:val="both"/>
    </w:pPr>
    <w:rPr>
      <w:rFonts w:ascii="Arial" w:eastAsia="Times New Roman" w:hAnsi="Arial"/>
      <w:szCs w:val="20"/>
      <w:lang w:eastAsia="es-ES"/>
    </w:rPr>
  </w:style>
  <w:style w:type="character" w:customStyle="1" w:styleId="Sangra3detindependienteCar">
    <w:name w:val="Sangría 3 de t. independiente Car"/>
    <w:basedOn w:val="Fuentedeprrafopredeter"/>
    <w:link w:val="Sangra3detindependiente"/>
    <w:rsid w:val="00EA2777"/>
    <w:rPr>
      <w:rFonts w:ascii="Arial" w:eastAsia="Times New Roman" w:hAnsi="Arial" w:cs="Times New Roman"/>
      <w:szCs w:val="20"/>
      <w:lang w:val="es-ES" w:eastAsia="es-ES"/>
    </w:rPr>
  </w:style>
  <w:style w:type="paragraph" w:customStyle="1" w:styleId="Default">
    <w:name w:val="Default"/>
    <w:rsid w:val="00EA2777"/>
    <w:pPr>
      <w:widowControl w:val="0"/>
      <w:autoSpaceDE w:val="0"/>
      <w:autoSpaceDN w:val="0"/>
      <w:adjustRightInd w:val="0"/>
      <w:spacing w:after="0" w:line="240" w:lineRule="auto"/>
    </w:pPr>
    <w:rPr>
      <w:rFonts w:ascii="Helvetica" w:eastAsia="Times New Roman" w:hAnsi="Helvetica" w:cs="Helvetica"/>
      <w:color w:val="000000"/>
      <w:sz w:val="24"/>
      <w:szCs w:val="24"/>
      <w:lang w:eastAsia="es-ES"/>
    </w:rPr>
  </w:style>
  <w:style w:type="paragraph" w:customStyle="1" w:styleId="CM18">
    <w:name w:val="CM18"/>
    <w:basedOn w:val="Default"/>
    <w:next w:val="Default"/>
    <w:rsid w:val="00EA2777"/>
    <w:pPr>
      <w:spacing w:line="253" w:lineRule="atLeast"/>
    </w:pPr>
    <w:rPr>
      <w:rFonts w:cs="Times New Roman"/>
      <w:color w:val="auto"/>
    </w:rPr>
  </w:style>
  <w:style w:type="paragraph" w:styleId="Prrafodelista">
    <w:name w:val="List Paragraph"/>
    <w:basedOn w:val="Normal"/>
    <w:uiPriority w:val="34"/>
    <w:qFormat/>
    <w:rsid w:val="00EA2777"/>
    <w:pPr>
      <w:ind w:left="708"/>
    </w:pPr>
  </w:style>
  <w:style w:type="numbering" w:customStyle="1" w:styleId="Estilo1">
    <w:name w:val="Estilo1"/>
    <w:uiPriority w:val="99"/>
    <w:rsid w:val="00EA2777"/>
  </w:style>
  <w:style w:type="character" w:styleId="Nmerodepgina">
    <w:name w:val="page number"/>
    <w:basedOn w:val="Fuentedeprrafopredeter"/>
    <w:rsid w:val="00EA2777"/>
  </w:style>
  <w:style w:type="paragraph" w:customStyle="1" w:styleId="TableParagraph">
    <w:name w:val="Table Paragraph"/>
    <w:basedOn w:val="Normal"/>
    <w:uiPriority w:val="1"/>
    <w:qFormat/>
    <w:rsid w:val="00EA2777"/>
    <w:pPr>
      <w:widowControl w:val="0"/>
      <w:autoSpaceDE w:val="0"/>
      <w:autoSpaceDN w:val="0"/>
      <w:spacing w:after="0" w:line="240" w:lineRule="auto"/>
    </w:pPr>
    <w:rPr>
      <w:rFonts w:ascii="Arial" w:eastAsia="Arial" w:hAnsi="Arial" w:cs="Arial"/>
      <w:lang w:eastAsia="es-ES" w:bidi="es-ES"/>
    </w:rPr>
  </w:style>
  <w:style w:type="paragraph" w:styleId="Textoindependiente">
    <w:name w:val="Body Text"/>
    <w:basedOn w:val="Normal"/>
    <w:link w:val="TextoindependienteCar"/>
    <w:uiPriority w:val="1"/>
    <w:semiHidden/>
    <w:unhideWhenUsed/>
    <w:qFormat/>
    <w:rsid w:val="00EA2777"/>
    <w:pPr>
      <w:spacing w:after="120"/>
    </w:pPr>
  </w:style>
  <w:style w:type="character" w:customStyle="1" w:styleId="TextoindependienteCar">
    <w:name w:val="Texto independiente Car"/>
    <w:basedOn w:val="Fuentedeprrafopredeter"/>
    <w:link w:val="Textoindependiente"/>
    <w:uiPriority w:val="1"/>
    <w:semiHidden/>
    <w:rsid w:val="00EA2777"/>
    <w:rPr>
      <w:rFonts w:ascii="Calibri" w:eastAsia="Calibri" w:hAnsi="Calibri" w:cs="Times New Roman"/>
      <w:lang w:val="es-ES"/>
    </w:rPr>
  </w:style>
  <w:style w:type="numbering" w:customStyle="1" w:styleId="Sinlista1">
    <w:name w:val="Sin lista1"/>
    <w:next w:val="Sinlista"/>
    <w:uiPriority w:val="99"/>
    <w:semiHidden/>
    <w:unhideWhenUsed/>
    <w:rsid w:val="00EA2777"/>
  </w:style>
  <w:style w:type="paragraph" w:styleId="NormalWeb">
    <w:name w:val="Normal (Web)"/>
    <w:basedOn w:val="Normal"/>
    <w:uiPriority w:val="99"/>
    <w:unhideWhenUsed/>
    <w:rsid w:val="00EA2777"/>
    <w:pPr>
      <w:spacing w:before="100" w:beforeAutospacing="1" w:after="100" w:afterAutospacing="1" w:line="240" w:lineRule="auto"/>
    </w:pPr>
    <w:rPr>
      <w:rFonts w:ascii="Times New Roman" w:eastAsia="Times New Roman" w:hAnsi="Times New Roman"/>
      <w:sz w:val="24"/>
      <w:szCs w:val="24"/>
      <w:lang w:val="es-CO" w:eastAsia="es-ES_tradnl"/>
    </w:rPr>
  </w:style>
  <w:style w:type="paragraph" w:styleId="TDC1">
    <w:name w:val="toc 1"/>
    <w:basedOn w:val="Normal"/>
    <w:autoRedefine/>
    <w:uiPriority w:val="39"/>
    <w:unhideWhenUsed/>
    <w:qFormat/>
    <w:rsid w:val="00EC0B76"/>
    <w:pPr>
      <w:widowControl w:val="0"/>
      <w:tabs>
        <w:tab w:val="left" w:pos="426"/>
        <w:tab w:val="right" w:leader="dot" w:pos="9072"/>
      </w:tabs>
      <w:autoSpaceDE w:val="0"/>
      <w:autoSpaceDN w:val="0"/>
      <w:spacing w:after="0"/>
      <w:ind w:left="993" w:right="-234" w:hanging="993"/>
      <w:jc w:val="both"/>
    </w:pPr>
    <w:rPr>
      <w:rFonts w:ascii="Arial" w:eastAsia="Arial" w:hAnsi="Arial" w:cs="Arial"/>
      <w:lang w:eastAsia="es-ES" w:bidi="es-ES"/>
    </w:rPr>
  </w:style>
  <w:style w:type="paragraph" w:styleId="Textonotapie">
    <w:name w:val="footnote text"/>
    <w:basedOn w:val="Normal"/>
    <w:link w:val="TextonotapieCar"/>
    <w:uiPriority w:val="99"/>
    <w:semiHidden/>
    <w:unhideWhenUsed/>
    <w:rsid w:val="00EA2777"/>
    <w:pPr>
      <w:widowControl w:val="0"/>
      <w:autoSpaceDE w:val="0"/>
      <w:autoSpaceDN w:val="0"/>
      <w:spacing w:after="0" w:line="240" w:lineRule="auto"/>
    </w:pPr>
    <w:rPr>
      <w:rFonts w:ascii="Arial" w:eastAsia="Arial" w:hAnsi="Arial" w:cs="Arial"/>
      <w:sz w:val="20"/>
      <w:szCs w:val="20"/>
      <w:lang w:eastAsia="es-ES" w:bidi="es-ES"/>
    </w:rPr>
  </w:style>
  <w:style w:type="character" w:customStyle="1" w:styleId="TextonotapieCar">
    <w:name w:val="Texto nota pie Car"/>
    <w:basedOn w:val="Fuentedeprrafopredeter"/>
    <w:link w:val="Textonotapie"/>
    <w:uiPriority w:val="99"/>
    <w:semiHidden/>
    <w:rsid w:val="00EA2777"/>
    <w:rPr>
      <w:rFonts w:ascii="Arial" w:eastAsia="Arial" w:hAnsi="Arial" w:cs="Arial"/>
      <w:sz w:val="20"/>
      <w:szCs w:val="20"/>
      <w:lang w:val="es-ES" w:eastAsia="es-ES" w:bidi="es-ES"/>
    </w:rPr>
  </w:style>
  <w:style w:type="paragraph" w:styleId="Revisin">
    <w:name w:val="Revision"/>
    <w:uiPriority w:val="99"/>
    <w:semiHidden/>
    <w:rsid w:val="00EA2777"/>
    <w:pPr>
      <w:spacing w:after="0" w:line="240" w:lineRule="auto"/>
    </w:pPr>
    <w:rPr>
      <w:rFonts w:ascii="Arial" w:eastAsia="Arial" w:hAnsi="Arial" w:cs="Arial"/>
      <w:lang w:eastAsia="es-ES" w:bidi="es-ES"/>
    </w:rPr>
  </w:style>
  <w:style w:type="character" w:styleId="Refdenotaalpie">
    <w:name w:val="footnote reference"/>
    <w:uiPriority w:val="99"/>
    <w:semiHidden/>
    <w:unhideWhenUsed/>
    <w:rsid w:val="00EA2777"/>
    <w:rPr>
      <w:vertAlign w:val="superscript"/>
    </w:rPr>
  </w:style>
  <w:style w:type="table" w:customStyle="1" w:styleId="TableNormal1">
    <w:name w:val="Table Normal"/>
    <w:uiPriority w:val="2"/>
    <w:semiHidden/>
    <w:qFormat/>
    <w:rsid w:val="00EA2777"/>
    <w:pPr>
      <w:widowControl w:val="0"/>
      <w:autoSpaceDE w:val="0"/>
      <w:autoSpaceDN w:val="0"/>
      <w:spacing w:after="0" w:line="240" w:lineRule="auto"/>
    </w:pPr>
    <w:rPr>
      <w:rFonts w:cs="Times New Roman"/>
      <w:lang w:val="en-US"/>
    </w:rPr>
    <w:tblPr>
      <w:tblCellMar>
        <w:top w:w="0" w:type="dxa"/>
        <w:left w:w="0" w:type="dxa"/>
        <w:bottom w:w="0" w:type="dxa"/>
        <w:right w:w="0" w:type="dxa"/>
      </w:tblCellMar>
    </w:tblPr>
  </w:style>
  <w:style w:type="character" w:styleId="Refdecomentario">
    <w:name w:val="annotation reference"/>
    <w:uiPriority w:val="99"/>
    <w:semiHidden/>
    <w:unhideWhenUsed/>
    <w:rsid w:val="00EA2777"/>
    <w:rPr>
      <w:sz w:val="16"/>
      <w:szCs w:val="16"/>
    </w:rPr>
  </w:style>
  <w:style w:type="paragraph" w:styleId="Textocomentario">
    <w:name w:val="annotation text"/>
    <w:basedOn w:val="Normal"/>
    <w:link w:val="TextocomentarioCar"/>
    <w:uiPriority w:val="99"/>
    <w:unhideWhenUsed/>
    <w:rsid w:val="00EA2777"/>
    <w:rPr>
      <w:sz w:val="20"/>
      <w:szCs w:val="20"/>
    </w:rPr>
  </w:style>
  <w:style w:type="character" w:customStyle="1" w:styleId="TextocomentarioCar">
    <w:name w:val="Texto comentario Car"/>
    <w:basedOn w:val="Fuentedeprrafopredeter"/>
    <w:link w:val="Textocomentario"/>
    <w:uiPriority w:val="99"/>
    <w:rsid w:val="00EA2777"/>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2777"/>
    <w:rPr>
      <w:b/>
      <w:bCs/>
    </w:rPr>
  </w:style>
  <w:style w:type="character" w:customStyle="1" w:styleId="AsuntodelcomentarioCar">
    <w:name w:val="Asunto del comentario Car"/>
    <w:basedOn w:val="TextocomentarioCar"/>
    <w:link w:val="Asuntodelcomentario"/>
    <w:uiPriority w:val="99"/>
    <w:semiHidden/>
    <w:rsid w:val="00EA2777"/>
    <w:rPr>
      <w:rFonts w:ascii="Calibri" w:eastAsia="Calibri" w:hAnsi="Calibri" w:cs="Times New Roman"/>
      <w:b/>
      <w:bCs/>
      <w:sz w:val="20"/>
      <w:szCs w:val="20"/>
      <w:lang w:val="es-ES"/>
    </w:rPr>
  </w:style>
  <w:style w:type="paragraph" w:styleId="TtulodeTDC">
    <w:name w:val="TOC Heading"/>
    <w:basedOn w:val="Ttulo1"/>
    <w:next w:val="Normal"/>
    <w:uiPriority w:val="39"/>
    <w:unhideWhenUsed/>
    <w:qFormat/>
    <w:rsid w:val="00EA2777"/>
    <w:pPr>
      <w:keepLines/>
      <w:numPr>
        <w:numId w:val="0"/>
      </w:numPr>
      <w:spacing w:after="0"/>
      <w:outlineLvl w:val="9"/>
    </w:pPr>
    <w:rPr>
      <w:rFonts w:asciiTheme="majorHAnsi" w:eastAsiaTheme="majorEastAsia" w:hAnsiTheme="majorHAnsi" w:cstheme="majorBidi"/>
      <w:b w:val="0"/>
      <w:bCs w:val="0"/>
      <w:color w:val="2E74B5" w:themeColor="accent1" w:themeShade="BF"/>
      <w:kern w:val="0"/>
    </w:rPr>
  </w:style>
  <w:style w:type="character" w:styleId="Hipervnculo">
    <w:name w:val="Hyperlink"/>
    <w:uiPriority w:val="99"/>
    <w:unhideWhenUsed/>
    <w:rsid w:val="00EA2777"/>
    <w:rPr>
      <w:color w:val="0563C1"/>
      <w:u w:val="single"/>
    </w:rPr>
  </w:style>
  <w:style w:type="paragraph" w:styleId="TDC2">
    <w:name w:val="toc 2"/>
    <w:basedOn w:val="Normal"/>
    <w:next w:val="Normal"/>
    <w:autoRedefine/>
    <w:uiPriority w:val="39"/>
    <w:unhideWhenUsed/>
    <w:rsid w:val="00EA2777"/>
    <w:pPr>
      <w:spacing w:after="160" w:line="259" w:lineRule="auto"/>
      <w:ind w:left="220"/>
    </w:pPr>
    <w:rPr>
      <w:lang w:val="es-CO"/>
    </w:rPr>
  </w:style>
  <w:style w:type="paragraph" w:styleId="TDC3">
    <w:name w:val="toc 3"/>
    <w:basedOn w:val="Normal"/>
    <w:next w:val="Normal"/>
    <w:autoRedefine/>
    <w:uiPriority w:val="39"/>
    <w:unhideWhenUsed/>
    <w:rsid w:val="00913CC7"/>
    <w:pPr>
      <w:tabs>
        <w:tab w:val="left" w:pos="426"/>
        <w:tab w:val="right" w:leader="dot" w:pos="8828"/>
      </w:tabs>
      <w:spacing w:after="100" w:line="259" w:lineRule="auto"/>
      <w:ind w:left="567" w:hanging="567"/>
    </w:pPr>
    <w:rPr>
      <w:rFonts w:asciiTheme="minorHAnsi" w:eastAsiaTheme="minorEastAsia" w:hAnsiTheme="minorHAnsi"/>
      <w:lang w:val="es-CO"/>
    </w:rPr>
  </w:style>
  <w:style w:type="paragraph" w:styleId="TDC4">
    <w:name w:val="toc 4"/>
    <w:basedOn w:val="Normal"/>
    <w:next w:val="Normal"/>
    <w:autoRedefine/>
    <w:uiPriority w:val="39"/>
    <w:unhideWhenUsed/>
    <w:rsid w:val="007E7AD7"/>
    <w:pPr>
      <w:spacing w:after="100" w:line="240" w:lineRule="auto"/>
      <w:ind w:left="720"/>
    </w:pPr>
    <w:rPr>
      <w:rFonts w:asciiTheme="minorHAnsi" w:eastAsiaTheme="minorEastAsia" w:hAnsiTheme="minorHAnsi" w:cstheme="minorBidi"/>
      <w:sz w:val="24"/>
      <w:szCs w:val="24"/>
      <w:lang w:val="es-CO" w:eastAsia="es-ES_tradnl"/>
    </w:rPr>
  </w:style>
  <w:style w:type="paragraph" w:styleId="TDC5">
    <w:name w:val="toc 5"/>
    <w:basedOn w:val="Normal"/>
    <w:next w:val="Normal"/>
    <w:autoRedefine/>
    <w:uiPriority w:val="39"/>
    <w:unhideWhenUsed/>
    <w:rsid w:val="007E7AD7"/>
    <w:pPr>
      <w:spacing w:after="100" w:line="240" w:lineRule="auto"/>
      <w:ind w:left="960"/>
    </w:pPr>
    <w:rPr>
      <w:rFonts w:asciiTheme="minorHAnsi" w:eastAsiaTheme="minorEastAsia" w:hAnsiTheme="minorHAnsi" w:cstheme="minorBidi"/>
      <w:sz w:val="24"/>
      <w:szCs w:val="24"/>
      <w:lang w:val="es-CO" w:eastAsia="es-ES_tradnl"/>
    </w:rPr>
  </w:style>
  <w:style w:type="paragraph" w:styleId="TDC6">
    <w:name w:val="toc 6"/>
    <w:basedOn w:val="Normal"/>
    <w:next w:val="Normal"/>
    <w:autoRedefine/>
    <w:uiPriority w:val="39"/>
    <w:unhideWhenUsed/>
    <w:rsid w:val="007E7AD7"/>
    <w:pPr>
      <w:spacing w:after="100" w:line="240" w:lineRule="auto"/>
      <w:ind w:left="1200"/>
    </w:pPr>
    <w:rPr>
      <w:rFonts w:asciiTheme="minorHAnsi" w:eastAsiaTheme="minorEastAsia" w:hAnsiTheme="minorHAnsi" w:cstheme="minorBidi"/>
      <w:sz w:val="24"/>
      <w:szCs w:val="24"/>
      <w:lang w:val="es-CO" w:eastAsia="es-ES_tradnl"/>
    </w:rPr>
  </w:style>
  <w:style w:type="paragraph" w:styleId="TDC7">
    <w:name w:val="toc 7"/>
    <w:basedOn w:val="Normal"/>
    <w:next w:val="Normal"/>
    <w:autoRedefine/>
    <w:uiPriority w:val="39"/>
    <w:unhideWhenUsed/>
    <w:rsid w:val="007E7AD7"/>
    <w:pPr>
      <w:spacing w:after="100" w:line="240" w:lineRule="auto"/>
      <w:ind w:left="1440"/>
    </w:pPr>
    <w:rPr>
      <w:rFonts w:asciiTheme="minorHAnsi" w:eastAsiaTheme="minorEastAsia" w:hAnsiTheme="minorHAnsi" w:cstheme="minorBidi"/>
      <w:sz w:val="24"/>
      <w:szCs w:val="24"/>
      <w:lang w:val="es-CO" w:eastAsia="es-ES_tradnl"/>
    </w:rPr>
  </w:style>
  <w:style w:type="paragraph" w:styleId="TDC8">
    <w:name w:val="toc 8"/>
    <w:basedOn w:val="Normal"/>
    <w:next w:val="Normal"/>
    <w:autoRedefine/>
    <w:uiPriority w:val="39"/>
    <w:unhideWhenUsed/>
    <w:rsid w:val="007E7AD7"/>
    <w:pPr>
      <w:spacing w:after="100" w:line="240" w:lineRule="auto"/>
      <w:ind w:left="1680"/>
    </w:pPr>
    <w:rPr>
      <w:rFonts w:asciiTheme="minorHAnsi" w:eastAsiaTheme="minorEastAsia" w:hAnsiTheme="minorHAnsi" w:cstheme="minorBidi"/>
      <w:sz w:val="24"/>
      <w:szCs w:val="24"/>
      <w:lang w:val="es-CO" w:eastAsia="es-ES_tradnl"/>
    </w:rPr>
  </w:style>
  <w:style w:type="paragraph" w:styleId="TDC9">
    <w:name w:val="toc 9"/>
    <w:basedOn w:val="Normal"/>
    <w:next w:val="Normal"/>
    <w:autoRedefine/>
    <w:uiPriority w:val="39"/>
    <w:unhideWhenUsed/>
    <w:rsid w:val="007E7AD7"/>
    <w:pPr>
      <w:spacing w:after="100" w:line="240" w:lineRule="auto"/>
      <w:ind w:left="1920"/>
    </w:pPr>
    <w:rPr>
      <w:rFonts w:asciiTheme="minorHAnsi" w:eastAsiaTheme="minorEastAsia" w:hAnsiTheme="minorHAnsi" w:cstheme="minorBidi"/>
      <w:sz w:val="24"/>
      <w:szCs w:val="24"/>
      <w:lang w:val="es-CO" w:eastAsia="es-ES_tradnl"/>
    </w:rPr>
  </w:style>
  <w:style w:type="character" w:customStyle="1" w:styleId="UnresolvedMention">
    <w:name w:val="Unresolved Mention"/>
    <w:basedOn w:val="Fuentedeprrafopredeter"/>
    <w:uiPriority w:val="99"/>
    <w:semiHidden/>
    <w:unhideWhenUsed/>
    <w:rsid w:val="007E7AD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0">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1">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4">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5">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6">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7">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8">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b">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c">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d">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e">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6">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7">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8">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9">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a">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b">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c">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d">
    <w:basedOn w:val="TableNormal0"/>
    <w:pPr>
      <w:widowControl w:val="0"/>
      <w:spacing w:after="0" w:line="240" w:lineRule="auto"/>
    </w:pPr>
    <w:tblPr>
      <w:tblStyleRowBandSize w:val="1"/>
      <w:tblStyleColBandSize w:val="1"/>
      <w:tblCellMar>
        <w:left w:w="70" w:type="dxa"/>
        <w:right w:w="70" w:type="dxa"/>
      </w:tblCellMar>
    </w:tblPr>
  </w:style>
  <w:style w:type="table" w:customStyle="1" w:styleId="affffe">
    <w:basedOn w:val="TableNormal0"/>
    <w:pPr>
      <w:widowControl w:val="0"/>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70">
      <w:bodyDiv w:val="1"/>
      <w:marLeft w:val="0"/>
      <w:marRight w:val="0"/>
      <w:marTop w:val="0"/>
      <w:marBottom w:val="0"/>
      <w:divBdr>
        <w:top w:val="none" w:sz="0" w:space="0" w:color="auto"/>
        <w:left w:val="none" w:sz="0" w:space="0" w:color="auto"/>
        <w:bottom w:val="none" w:sz="0" w:space="0" w:color="auto"/>
        <w:right w:val="none" w:sz="0" w:space="0" w:color="auto"/>
      </w:divBdr>
    </w:div>
    <w:div w:id="40446712">
      <w:bodyDiv w:val="1"/>
      <w:marLeft w:val="0"/>
      <w:marRight w:val="0"/>
      <w:marTop w:val="0"/>
      <w:marBottom w:val="0"/>
      <w:divBdr>
        <w:top w:val="none" w:sz="0" w:space="0" w:color="auto"/>
        <w:left w:val="none" w:sz="0" w:space="0" w:color="auto"/>
        <w:bottom w:val="none" w:sz="0" w:space="0" w:color="auto"/>
        <w:right w:val="none" w:sz="0" w:space="0" w:color="auto"/>
      </w:divBdr>
    </w:div>
    <w:div w:id="44263569">
      <w:bodyDiv w:val="1"/>
      <w:marLeft w:val="0"/>
      <w:marRight w:val="0"/>
      <w:marTop w:val="0"/>
      <w:marBottom w:val="0"/>
      <w:divBdr>
        <w:top w:val="none" w:sz="0" w:space="0" w:color="auto"/>
        <w:left w:val="none" w:sz="0" w:space="0" w:color="auto"/>
        <w:bottom w:val="none" w:sz="0" w:space="0" w:color="auto"/>
        <w:right w:val="none" w:sz="0" w:space="0" w:color="auto"/>
      </w:divBdr>
    </w:div>
    <w:div w:id="48040862">
      <w:bodyDiv w:val="1"/>
      <w:marLeft w:val="0"/>
      <w:marRight w:val="0"/>
      <w:marTop w:val="0"/>
      <w:marBottom w:val="0"/>
      <w:divBdr>
        <w:top w:val="none" w:sz="0" w:space="0" w:color="auto"/>
        <w:left w:val="none" w:sz="0" w:space="0" w:color="auto"/>
        <w:bottom w:val="none" w:sz="0" w:space="0" w:color="auto"/>
        <w:right w:val="none" w:sz="0" w:space="0" w:color="auto"/>
      </w:divBdr>
    </w:div>
    <w:div w:id="66654908">
      <w:bodyDiv w:val="1"/>
      <w:marLeft w:val="0"/>
      <w:marRight w:val="0"/>
      <w:marTop w:val="0"/>
      <w:marBottom w:val="0"/>
      <w:divBdr>
        <w:top w:val="none" w:sz="0" w:space="0" w:color="auto"/>
        <w:left w:val="none" w:sz="0" w:space="0" w:color="auto"/>
        <w:bottom w:val="none" w:sz="0" w:space="0" w:color="auto"/>
        <w:right w:val="none" w:sz="0" w:space="0" w:color="auto"/>
      </w:divBdr>
    </w:div>
    <w:div w:id="75834120">
      <w:bodyDiv w:val="1"/>
      <w:marLeft w:val="0"/>
      <w:marRight w:val="0"/>
      <w:marTop w:val="0"/>
      <w:marBottom w:val="0"/>
      <w:divBdr>
        <w:top w:val="none" w:sz="0" w:space="0" w:color="auto"/>
        <w:left w:val="none" w:sz="0" w:space="0" w:color="auto"/>
        <w:bottom w:val="none" w:sz="0" w:space="0" w:color="auto"/>
        <w:right w:val="none" w:sz="0" w:space="0" w:color="auto"/>
      </w:divBdr>
    </w:div>
    <w:div w:id="87577133">
      <w:bodyDiv w:val="1"/>
      <w:marLeft w:val="0"/>
      <w:marRight w:val="0"/>
      <w:marTop w:val="0"/>
      <w:marBottom w:val="0"/>
      <w:divBdr>
        <w:top w:val="none" w:sz="0" w:space="0" w:color="auto"/>
        <w:left w:val="none" w:sz="0" w:space="0" w:color="auto"/>
        <w:bottom w:val="none" w:sz="0" w:space="0" w:color="auto"/>
        <w:right w:val="none" w:sz="0" w:space="0" w:color="auto"/>
      </w:divBdr>
    </w:div>
    <w:div w:id="97600471">
      <w:bodyDiv w:val="1"/>
      <w:marLeft w:val="0"/>
      <w:marRight w:val="0"/>
      <w:marTop w:val="0"/>
      <w:marBottom w:val="0"/>
      <w:divBdr>
        <w:top w:val="none" w:sz="0" w:space="0" w:color="auto"/>
        <w:left w:val="none" w:sz="0" w:space="0" w:color="auto"/>
        <w:bottom w:val="none" w:sz="0" w:space="0" w:color="auto"/>
        <w:right w:val="none" w:sz="0" w:space="0" w:color="auto"/>
      </w:divBdr>
    </w:div>
    <w:div w:id="139661040">
      <w:bodyDiv w:val="1"/>
      <w:marLeft w:val="0"/>
      <w:marRight w:val="0"/>
      <w:marTop w:val="0"/>
      <w:marBottom w:val="0"/>
      <w:divBdr>
        <w:top w:val="none" w:sz="0" w:space="0" w:color="auto"/>
        <w:left w:val="none" w:sz="0" w:space="0" w:color="auto"/>
        <w:bottom w:val="none" w:sz="0" w:space="0" w:color="auto"/>
        <w:right w:val="none" w:sz="0" w:space="0" w:color="auto"/>
      </w:divBdr>
    </w:div>
    <w:div w:id="141585595">
      <w:bodyDiv w:val="1"/>
      <w:marLeft w:val="0"/>
      <w:marRight w:val="0"/>
      <w:marTop w:val="0"/>
      <w:marBottom w:val="0"/>
      <w:divBdr>
        <w:top w:val="none" w:sz="0" w:space="0" w:color="auto"/>
        <w:left w:val="none" w:sz="0" w:space="0" w:color="auto"/>
        <w:bottom w:val="none" w:sz="0" w:space="0" w:color="auto"/>
        <w:right w:val="none" w:sz="0" w:space="0" w:color="auto"/>
      </w:divBdr>
    </w:div>
    <w:div w:id="177694928">
      <w:bodyDiv w:val="1"/>
      <w:marLeft w:val="0"/>
      <w:marRight w:val="0"/>
      <w:marTop w:val="0"/>
      <w:marBottom w:val="0"/>
      <w:divBdr>
        <w:top w:val="none" w:sz="0" w:space="0" w:color="auto"/>
        <w:left w:val="none" w:sz="0" w:space="0" w:color="auto"/>
        <w:bottom w:val="none" w:sz="0" w:space="0" w:color="auto"/>
        <w:right w:val="none" w:sz="0" w:space="0" w:color="auto"/>
      </w:divBdr>
    </w:div>
    <w:div w:id="215313876">
      <w:bodyDiv w:val="1"/>
      <w:marLeft w:val="0"/>
      <w:marRight w:val="0"/>
      <w:marTop w:val="0"/>
      <w:marBottom w:val="0"/>
      <w:divBdr>
        <w:top w:val="none" w:sz="0" w:space="0" w:color="auto"/>
        <w:left w:val="none" w:sz="0" w:space="0" w:color="auto"/>
        <w:bottom w:val="none" w:sz="0" w:space="0" w:color="auto"/>
        <w:right w:val="none" w:sz="0" w:space="0" w:color="auto"/>
      </w:divBdr>
    </w:div>
    <w:div w:id="236675997">
      <w:bodyDiv w:val="1"/>
      <w:marLeft w:val="0"/>
      <w:marRight w:val="0"/>
      <w:marTop w:val="0"/>
      <w:marBottom w:val="0"/>
      <w:divBdr>
        <w:top w:val="none" w:sz="0" w:space="0" w:color="auto"/>
        <w:left w:val="none" w:sz="0" w:space="0" w:color="auto"/>
        <w:bottom w:val="none" w:sz="0" w:space="0" w:color="auto"/>
        <w:right w:val="none" w:sz="0" w:space="0" w:color="auto"/>
      </w:divBdr>
    </w:div>
    <w:div w:id="259340657">
      <w:bodyDiv w:val="1"/>
      <w:marLeft w:val="0"/>
      <w:marRight w:val="0"/>
      <w:marTop w:val="0"/>
      <w:marBottom w:val="0"/>
      <w:divBdr>
        <w:top w:val="none" w:sz="0" w:space="0" w:color="auto"/>
        <w:left w:val="none" w:sz="0" w:space="0" w:color="auto"/>
        <w:bottom w:val="none" w:sz="0" w:space="0" w:color="auto"/>
        <w:right w:val="none" w:sz="0" w:space="0" w:color="auto"/>
      </w:divBdr>
    </w:div>
    <w:div w:id="272902834">
      <w:bodyDiv w:val="1"/>
      <w:marLeft w:val="0"/>
      <w:marRight w:val="0"/>
      <w:marTop w:val="0"/>
      <w:marBottom w:val="0"/>
      <w:divBdr>
        <w:top w:val="none" w:sz="0" w:space="0" w:color="auto"/>
        <w:left w:val="none" w:sz="0" w:space="0" w:color="auto"/>
        <w:bottom w:val="none" w:sz="0" w:space="0" w:color="auto"/>
        <w:right w:val="none" w:sz="0" w:space="0" w:color="auto"/>
      </w:divBdr>
    </w:div>
    <w:div w:id="297150230">
      <w:bodyDiv w:val="1"/>
      <w:marLeft w:val="0"/>
      <w:marRight w:val="0"/>
      <w:marTop w:val="0"/>
      <w:marBottom w:val="0"/>
      <w:divBdr>
        <w:top w:val="none" w:sz="0" w:space="0" w:color="auto"/>
        <w:left w:val="none" w:sz="0" w:space="0" w:color="auto"/>
        <w:bottom w:val="none" w:sz="0" w:space="0" w:color="auto"/>
        <w:right w:val="none" w:sz="0" w:space="0" w:color="auto"/>
      </w:divBdr>
    </w:div>
    <w:div w:id="306058037">
      <w:bodyDiv w:val="1"/>
      <w:marLeft w:val="0"/>
      <w:marRight w:val="0"/>
      <w:marTop w:val="0"/>
      <w:marBottom w:val="0"/>
      <w:divBdr>
        <w:top w:val="none" w:sz="0" w:space="0" w:color="auto"/>
        <w:left w:val="none" w:sz="0" w:space="0" w:color="auto"/>
        <w:bottom w:val="none" w:sz="0" w:space="0" w:color="auto"/>
        <w:right w:val="none" w:sz="0" w:space="0" w:color="auto"/>
      </w:divBdr>
    </w:div>
    <w:div w:id="308561533">
      <w:bodyDiv w:val="1"/>
      <w:marLeft w:val="0"/>
      <w:marRight w:val="0"/>
      <w:marTop w:val="0"/>
      <w:marBottom w:val="0"/>
      <w:divBdr>
        <w:top w:val="none" w:sz="0" w:space="0" w:color="auto"/>
        <w:left w:val="none" w:sz="0" w:space="0" w:color="auto"/>
        <w:bottom w:val="none" w:sz="0" w:space="0" w:color="auto"/>
        <w:right w:val="none" w:sz="0" w:space="0" w:color="auto"/>
      </w:divBdr>
    </w:div>
    <w:div w:id="320819467">
      <w:bodyDiv w:val="1"/>
      <w:marLeft w:val="0"/>
      <w:marRight w:val="0"/>
      <w:marTop w:val="0"/>
      <w:marBottom w:val="0"/>
      <w:divBdr>
        <w:top w:val="none" w:sz="0" w:space="0" w:color="auto"/>
        <w:left w:val="none" w:sz="0" w:space="0" w:color="auto"/>
        <w:bottom w:val="none" w:sz="0" w:space="0" w:color="auto"/>
        <w:right w:val="none" w:sz="0" w:space="0" w:color="auto"/>
      </w:divBdr>
    </w:div>
    <w:div w:id="322974509">
      <w:bodyDiv w:val="1"/>
      <w:marLeft w:val="0"/>
      <w:marRight w:val="0"/>
      <w:marTop w:val="0"/>
      <w:marBottom w:val="0"/>
      <w:divBdr>
        <w:top w:val="none" w:sz="0" w:space="0" w:color="auto"/>
        <w:left w:val="none" w:sz="0" w:space="0" w:color="auto"/>
        <w:bottom w:val="none" w:sz="0" w:space="0" w:color="auto"/>
        <w:right w:val="none" w:sz="0" w:space="0" w:color="auto"/>
      </w:divBdr>
    </w:div>
    <w:div w:id="338040767">
      <w:bodyDiv w:val="1"/>
      <w:marLeft w:val="0"/>
      <w:marRight w:val="0"/>
      <w:marTop w:val="0"/>
      <w:marBottom w:val="0"/>
      <w:divBdr>
        <w:top w:val="none" w:sz="0" w:space="0" w:color="auto"/>
        <w:left w:val="none" w:sz="0" w:space="0" w:color="auto"/>
        <w:bottom w:val="none" w:sz="0" w:space="0" w:color="auto"/>
        <w:right w:val="none" w:sz="0" w:space="0" w:color="auto"/>
      </w:divBdr>
    </w:div>
    <w:div w:id="344139191">
      <w:bodyDiv w:val="1"/>
      <w:marLeft w:val="0"/>
      <w:marRight w:val="0"/>
      <w:marTop w:val="0"/>
      <w:marBottom w:val="0"/>
      <w:divBdr>
        <w:top w:val="none" w:sz="0" w:space="0" w:color="auto"/>
        <w:left w:val="none" w:sz="0" w:space="0" w:color="auto"/>
        <w:bottom w:val="none" w:sz="0" w:space="0" w:color="auto"/>
        <w:right w:val="none" w:sz="0" w:space="0" w:color="auto"/>
      </w:divBdr>
    </w:div>
    <w:div w:id="362556598">
      <w:bodyDiv w:val="1"/>
      <w:marLeft w:val="0"/>
      <w:marRight w:val="0"/>
      <w:marTop w:val="0"/>
      <w:marBottom w:val="0"/>
      <w:divBdr>
        <w:top w:val="none" w:sz="0" w:space="0" w:color="auto"/>
        <w:left w:val="none" w:sz="0" w:space="0" w:color="auto"/>
        <w:bottom w:val="none" w:sz="0" w:space="0" w:color="auto"/>
        <w:right w:val="none" w:sz="0" w:space="0" w:color="auto"/>
      </w:divBdr>
    </w:div>
    <w:div w:id="365133550">
      <w:bodyDiv w:val="1"/>
      <w:marLeft w:val="0"/>
      <w:marRight w:val="0"/>
      <w:marTop w:val="0"/>
      <w:marBottom w:val="0"/>
      <w:divBdr>
        <w:top w:val="none" w:sz="0" w:space="0" w:color="auto"/>
        <w:left w:val="none" w:sz="0" w:space="0" w:color="auto"/>
        <w:bottom w:val="none" w:sz="0" w:space="0" w:color="auto"/>
        <w:right w:val="none" w:sz="0" w:space="0" w:color="auto"/>
      </w:divBdr>
    </w:div>
    <w:div w:id="409888434">
      <w:bodyDiv w:val="1"/>
      <w:marLeft w:val="0"/>
      <w:marRight w:val="0"/>
      <w:marTop w:val="0"/>
      <w:marBottom w:val="0"/>
      <w:divBdr>
        <w:top w:val="none" w:sz="0" w:space="0" w:color="auto"/>
        <w:left w:val="none" w:sz="0" w:space="0" w:color="auto"/>
        <w:bottom w:val="none" w:sz="0" w:space="0" w:color="auto"/>
        <w:right w:val="none" w:sz="0" w:space="0" w:color="auto"/>
      </w:divBdr>
    </w:div>
    <w:div w:id="464585253">
      <w:bodyDiv w:val="1"/>
      <w:marLeft w:val="0"/>
      <w:marRight w:val="0"/>
      <w:marTop w:val="0"/>
      <w:marBottom w:val="0"/>
      <w:divBdr>
        <w:top w:val="none" w:sz="0" w:space="0" w:color="auto"/>
        <w:left w:val="none" w:sz="0" w:space="0" w:color="auto"/>
        <w:bottom w:val="none" w:sz="0" w:space="0" w:color="auto"/>
        <w:right w:val="none" w:sz="0" w:space="0" w:color="auto"/>
      </w:divBdr>
    </w:div>
    <w:div w:id="476068686">
      <w:bodyDiv w:val="1"/>
      <w:marLeft w:val="0"/>
      <w:marRight w:val="0"/>
      <w:marTop w:val="0"/>
      <w:marBottom w:val="0"/>
      <w:divBdr>
        <w:top w:val="none" w:sz="0" w:space="0" w:color="auto"/>
        <w:left w:val="none" w:sz="0" w:space="0" w:color="auto"/>
        <w:bottom w:val="none" w:sz="0" w:space="0" w:color="auto"/>
        <w:right w:val="none" w:sz="0" w:space="0" w:color="auto"/>
      </w:divBdr>
    </w:div>
    <w:div w:id="496775454">
      <w:bodyDiv w:val="1"/>
      <w:marLeft w:val="0"/>
      <w:marRight w:val="0"/>
      <w:marTop w:val="0"/>
      <w:marBottom w:val="0"/>
      <w:divBdr>
        <w:top w:val="none" w:sz="0" w:space="0" w:color="auto"/>
        <w:left w:val="none" w:sz="0" w:space="0" w:color="auto"/>
        <w:bottom w:val="none" w:sz="0" w:space="0" w:color="auto"/>
        <w:right w:val="none" w:sz="0" w:space="0" w:color="auto"/>
      </w:divBdr>
    </w:div>
    <w:div w:id="498617722">
      <w:bodyDiv w:val="1"/>
      <w:marLeft w:val="0"/>
      <w:marRight w:val="0"/>
      <w:marTop w:val="0"/>
      <w:marBottom w:val="0"/>
      <w:divBdr>
        <w:top w:val="none" w:sz="0" w:space="0" w:color="auto"/>
        <w:left w:val="none" w:sz="0" w:space="0" w:color="auto"/>
        <w:bottom w:val="none" w:sz="0" w:space="0" w:color="auto"/>
        <w:right w:val="none" w:sz="0" w:space="0" w:color="auto"/>
      </w:divBdr>
    </w:div>
    <w:div w:id="500850284">
      <w:bodyDiv w:val="1"/>
      <w:marLeft w:val="0"/>
      <w:marRight w:val="0"/>
      <w:marTop w:val="0"/>
      <w:marBottom w:val="0"/>
      <w:divBdr>
        <w:top w:val="none" w:sz="0" w:space="0" w:color="auto"/>
        <w:left w:val="none" w:sz="0" w:space="0" w:color="auto"/>
        <w:bottom w:val="none" w:sz="0" w:space="0" w:color="auto"/>
        <w:right w:val="none" w:sz="0" w:space="0" w:color="auto"/>
      </w:divBdr>
    </w:div>
    <w:div w:id="509872980">
      <w:bodyDiv w:val="1"/>
      <w:marLeft w:val="0"/>
      <w:marRight w:val="0"/>
      <w:marTop w:val="0"/>
      <w:marBottom w:val="0"/>
      <w:divBdr>
        <w:top w:val="none" w:sz="0" w:space="0" w:color="auto"/>
        <w:left w:val="none" w:sz="0" w:space="0" w:color="auto"/>
        <w:bottom w:val="none" w:sz="0" w:space="0" w:color="auto"/>
        <w:right w:val="none" w:sz="0" w:space="0" w:color="auto"/>
      </w:divBdr>
    </w:div>
    <w:div w:id="565335430">
      <w:bodyDiv w:val="1"/>
      <w:marLeft w:val="0"/>
      <w:marRight w:val="0"/>
      <w:marTop w:val="0"/>
      <w:marBottom w:val="0"/>
      <w:divBdr>
        <w:top w:val="none" w:sz="0" w:space="0" w:color="auto"/>
        <w:left w:val="none" w:sz="0" w:space="0" w:color="auto"/>
        <w:bottom w:val="none" w:sz="0" w:space="0" w:color="auto"/>
        <w:right w:val="none" w:sz="0" w:space="0" w:color="auto"/>
      </w:divBdr>
    </w:div>
    <w:div w:id="597758337">
      <w:bodyDiv w:val="1"/>
      <w:marLeft w:val="0"/>
      <w:marRight w:val="0"/>
      <w:marTop w:val="0"/>
      <w:marBottom w:val="0"/>
      <w:divBdr>
        <w:top w:val="none" w:sz="0" w:space="0" w:color="auto"/>
        <w:left w:val="none" w:sz="0" w:space="0" w:color="auto"/>
        <w:bottom w:val="none" w:sz="0" w:space="0" w:color="auto"/>
        <w:right w:val="none" w:sz="0" w:space="0" w:color="auto"/>
      </w:divBdr>
    </w:div>
    <w:div w:id="660812557">
      <w:bodyDiv w:val="1"/>
      <w:marLeft w:val="0"/>
      <w:marRight w:val="0"/>
      <w:marTop w:val="0"/>
      <w:marBottom w:val="0"/>
      <w:divBdr>
        <w:top w:val="none" w:sz="0" w:space="0" w:color="auto"/>
        <w:left w:val="none" w:sz="0" w:space="0" w:color="auto"/>
        <w:bottom w:val="none" w:sz="0" w:space="0" w:color="auto"/>
        <w:right w:val="none" w:sz="0" w:space="0" w:color="auto"/>
      </w:divBdr>
    </w:div>
    <w:div w:id="669137986">
      <w:bodyDiv w:val="1"/>
      <w:marLeft w:val="0"/>
      <w:marRight w:val="0"/>
      <w:marTop w:val="0"/>
      <w:marBottom w:val="0"/>
      <w:divBdr>
        <w:top w:val="none" w:sz="0" w:space="0" w:color="auto"/>
        <w:left w:val="none" w:sz="0" w:space="0" w:color="auto"/>
        <w:bottom w:val="none" w:sz="0" w:space="0" w:color="auto"/>
        <w:right w:val="none" w:sz="0" w:space="0" w:color="auto"/>
      </w:divBdr>
    </w:div>
    <w:div w:id="669337764">
      <w:bodyDiv w:val="1"/>
      <w:marLeft w:val="0"/>
      <w:marRight w:val="0"/>
      <w:marTop w:val="0"/>
      <w:marBottom w:val="0"/>
      <w:divBdr>
        <w:top w:val="none" w:sz="0" w:space="0" w:color="auto"/>
        <w:left w:val="none" w:sz="0" w:space="0" w:color="auto"/>
        <w:bottom w:val="none" w:sz="0" w:space="0" w:color="auto"/>
        <w:right w:val="none" w:sz="0" w:space="0" w:color="auto"/>
      </w:divBdr>
    </w:div>
    <w:div w:id="697437234">
      <w:bodyDiv w:val="1"/>
      <w:marLeft w:val="0"/>
      <w:marRight w:val="0"/>
      <w:marTop w:val="0"/>
      <w:marBottom w:val="0"/>
      <w:divBdr>
        <w:top w:val="none" w:sz="0" w:space="0" w:color="auto"/>
        <w:left w:val="none" w:sz="0" w:space="0" w:color="auto"/>
        <w:bottom w:val="none" w:sz="0" w:space="0" w:color="auto"/>
        <w:right w:val="none" w:sz="0" w:space="0" w:color="auto"/>
      </w:divBdr>
    </w:div>
    <w:div w:id="712314512">
      <w:bodyDiv w:val="1"/>
      <w:marLeft w:val="0"/>
      <w:marRight w:val="0"/>
      <w:marTop w:val="0"/>
      <w:marBottom w:val="0"/>
      <w:divBdr>
        <w:top w:val="none" w:sz="0" w:space="0" w:color="auto"/>
        <w:left w:val="none" w:sz="0" w:space="0" w:color="auto"/>
        <w:bottom w:val="none" w:sz="0" w:space="0" w:color="auto"/>
        <w:right w:val="none" w:sz="0" w:space="0" w:color="auto"/>
      </w:divBdr>
    </w:div>
    <w:div w:id="728848219">
      <w:bodyDiv w:val="1"/>
      <w:marLeft w:val="0"/>
      <w:marRight w:val="0"/>
      <w:marTop w:val="0"/>
      <w:marBottom w:val="0"/>
      <w:divBdr>
        <w:top w:val="none" w:sz="0" w:space="0" w:color="auto"/>
        <w:left w:val="none" w:sz="0" w:space="0" w:color="auto"/>
        <w:bottom w:val="none" w:sz="0" w:space="0" w:color="auto"/>
        <w:right w:val="none" w:sz="0" w:space="0" w:color="auto"/>
      </w:divBdr>
    </w:div>
    <w:div w:id="730889106">
      <w:bodyDiv w:val="1"/>
      <w:marLeft w:val="0"/>
      <w:marRight w:val="0"/>
      <w:marTop w:val="0"/>
      <w:marBottom w:val="0"/>
      <w:divBdr>
        <w:top w:val="none" w:sz="0" w:space="0" w:color="auto"/>
        <w:left w:val="none" w:sz="0" w:space="0" w:color="auto"/>
        <w:bottom w:val="none" w:sz="0" w:space="0" w:color="auto"/>
        <w:right w:val="none" w:sz="0" w:space="0" w:color="auto"/>
      </w:divBdr>
    </w:div>
    <w:div w:id="792553742">
      <w:bodyDiv w:val="1"/>
      <w:marLeft w:val="0"/>
      <w:marRight w:val="0"/>
      <w:marTop w:val="0"/>
      <w:marBottom w:val="0"/>
      <w:divBdr>
        <w:top w:val="none" w:sz="0" w:space="0" w:color="auto"/>
        <w:left w:val="none" w:sz="0" w:space="0" w:color="auto"/>
        <w:bottom w:val="none" w:sz="0" w:space="0" w:color="auto"/>
        <w:right w:val="none" w:sz="0" w:space="0" w:color="auto"/>
      </w:divBdr>
    </w:div>
    <w:div w:id="848566591">
      <w:bodyDiv w:val="1"/>
      <w:marLeft w:val="0"/>
      <w:marRight w:val="0"/>
      <w:marTop w:val="0"/>
      <w:marBottom w:val="0"/>
      <w:divBdr>
        <w:top w:val="none" w:sz="0" w:space="0" w:color="auto"/>
        <w:left w:val="none" w:sz="0" w:space="0" w:color="auto"/>
        <w:bottom w:val="none" w:sz="0" w:space="0" w:color="auto"/>
        <w:right w:val="none" w:sz="0" w:space="0" w:color="auto"/>
      </w:divBdr>
    </w:div>
    <w:div w:id="850989197">
      <w:bodyDiv w:val="1"/>
      <w:marLeft w:val="0"/>
      <w:marRight w:val="0"/>
      <w:marTop w:val="0"/>
      <w:marBottom w:val="0"/>
      <w:divBdr>
        <w:top w:val="none" w:sz="0" w:space="0" w:color="auto"/>
        <w:left w:val="none" w:sz="0" w:space="0" w:color="auto"/>
        <w:bottom w:val="none" w:sz="0" w:space="0" w:color="auto"/>
        <w:right w:val="none" w:sz="0" w:space="0" w:color="auto"/>
      </w:divBdr>
    </w:div>
    <w:div w:id="853691673">
      <w:bodyDiv w:val="1"/>
      <w:marLeft w:val="0"/>
      <w:marRight w:val="0"/>
      <w:marTop w:val="0"/>
      <w:marBottom w:val="0"/>
      <w:divBdr>
        <w:top w:val="none" w:sz="0" w:space="0" w:color="auto"/>
        <w:left w:val="none" w:sz="0" w:space="0" w:color="auto"/>
        <w:bottom w:val="none" w:sz="0" w:space="0" w:color="auto"/>
        <w:right w:val="none" w:sz="0" w:space="0" w:color="auto"/>
      </w:divBdr>
    </w:div>
    <w:div w:id="863790671">
      <w:bodyDiv w:val="1"/>
      <w:marLeft w:val="0"/>
      <w:marRight w:val="0"/>
      <w:marTop w:val="0"/>
      <w:marBottom w:val="0"/>
      <w:divBdr>
        <w:top w:val="none" w:sz="0" w:space="0" w:color="auto"/>
        <w:left w:val="none" w:sz="0" w:space="0" w:color="auto"/>
        <w:bottom w:val="none" w:sz="0" w:space="0" w:color="auto"/>
        <w:right w:val="none" w:sz="0" w:space="0" w:color="auto"/>
      </w:divBdr>
    </w:div>
    <w:div w:id="864517552">
      <w:bodyDiv w:val="1"/>
      <w:marLeft w:val="0"/>
      <w:marRight w:val="0"/>
      <w:marTop w:val="0"/>
      <w:marBottom w:val="0"/>
      <w:divBdr>
        <w:top w:val="none" w:sz="0" w:space="0" w:color="auto"/>
        <w:left w:val="none" w:sz="0" w:space="0" w:color="auto"/>
        <w:bottom w:val="none" w:sz="0" w:space="0" w:color="auto"/>
        <w:right w:val="none" w:sz="0" w:space="0" w:color="auto"/>
      </w:divBdr>
    </w:div>
    <w:div w:id="888150141">
      <w:bodyDiv w:val="1"/>
      <w:marLeft w:val="0"/>
      <w:marRight w:val="0"/>
      <w:marTop w:val="0"/>
      <w:marBottom w:val="0"/>
      <w:divBdr>
        <w:top w:val="none" w:sz="0" w:space="0" w:color="auto"/>
        <w:left w:val="none" w:sz="0" w:space="0" w:color="auto"/>
        <w:bottom w:val="none" w:sz="0" w:space="0" w:color="auto"/>
        <w:right w:val="none" w:sz="0" w:space="0" w:color="auto"/>
      </w:divBdr>
    </w:div>
    <w:div w:id="995648256">
      <w:bodyDiv w:val="1"/>
      <w:marLeft w:val="0"/>
      <w:marRight w:val="0"/>
      <w:marTop w:val="0"/>
      <w:marBottom w:val="0"/>
      <w:divBdr>
        <w:top w:val="none" w:sz="0" w:space="0" w:color="auto"/>
        <w:left w:val="none" w:sz="0" w:space="0" w:color="auto"/>
        <w:bottom w:val="none" w:sz="0" w:space="0" w:color="auto"/>
        <w:right w:val="none" w:sz="0" w:space="0" w:color="auto"/>
      </w:divBdr>
    </w:div>
    <w:div w:id="1006328012">
      <w:bodyDiv w:val="1"/>
      <w:marLeft w:val="0"/>
      <w:marRight w:val="0"/>
      <w:marTop w:val="0"/>
      <w:marBottom w:val="0"/>
      <w:divBdr>
        <w:top w:val="none" w:sz="0" w:space="0" w:color="auto"/>
        <w:left w:val="none" w:sz="0" w:space="0" w:color="auto"/>
        <w:bottom w:val="none" w:sz="0" w:space="0" w:color="auto"/>
        <w:right w:val="none" w:sz="0" w:space="0" w:color="auto"/>
      </w:divBdr>
    </w:div>
    <w:div w:id="1094667999">
      <w:bodyDiv w:val="1"/>
      <w:marLeft w:val="0"/>
      <w:marRight w:val="0"/>
      <w:marTop w:val="0"/>
      <w:marBottom w:val="0"/>
      <w:divBdr>
        <w:top w:val="none" w:sz="0" w:space="0" w:color="auto"/>
        <w:left w:val="none" w:sz="0" w:space="0" w:color="auto"/>
        <w:bottom w:val="none" w:sz="0" w:space="0" w:color="auto"/>
        <w:right w:val="none" w:sz="0" w:space="0" w:color="auto"/>
      </w:divBdr>
    </w:div>
    <w:div w:id="1213620461">
      <w:bodyDiv w:val="1"/>
      <w:marLeft w:val="0"/>
      <w:marRight w:val="0"/>
      <w:marTop w:val="0"/>
      <w:marBottom w:val="0"/>
      <w:divBdr>
        <w:top w:val="none" w:sz="0" w:space="0" w:color="auto"/>
        <w:left w:val="none" w:sz="0" w:space="0" w:color="auto"/>
        <w:bottom w:val="none" w:sz="0" w:space="0" w:color="auto"/>
        <w:right w:val="none" w:sz="0" w:space="0" w:color="auto"/>
      </w:divBdr>
    </w:div>
    <w:div w:id="1235163144">
      <w:bodyDiv w:val="1"/>
      <w:marLeft w:val="0"/>
      <w:marRight w:val="0"/>
      <w:marTop w:val="0"/>
      <w:marBottom w:val="0"/>
      <w:divBdr>
        <w:top w:val="none" w:sz="0" w:space="0" w:color="auto"/>
        <w:left w:val="none" w:sz="0" w:space="0" w:color="auto"/>
        <w:bottom w:val="none" w:sz="0" w:space="0" w:color="auto"/>
        <w:right w:val="none" w:sz="0" w:space="0" w:color="auto"/>
      </w:divBdr>
    </w:div>
    <w:div w:id="1238056786">
      <w:bodyDiv w:val="1"/>
      <w:marLeft w:val="0"/>
      <w:marRight w:val="0"/>
      <w:marTop w:val="0"/>
      <w:marBottom w:val="0"/>
      <w:divBdr>
        <w:top w:val="none" w:sz="0" w:space="0" w:color="auto"/>
        <w:left w:val="none" w:sz="0" w:space="0" w:color="auto"/>
        <w:bottom w:val="none" w:sz="0" w:space="0" w:color="auto"/>
        <w:right w:val="none" w:sz="0" w:space="0" w:color="auto"/>
      </w:divBdr>
    </w:div>
    <w:div w:id="1250887320">
      <w:bodyDiv w:val="1"/>
      <w:marLeft w:val="0"/>
      <w:marRight w:val="0"/>
      <w:marTop w:val="0"/>
      <w:marBottom w:val="0"/>
      <w:divBdr>
        <w:top w:val="none" w:sz="0" w:space="0" w:color="auto"/>
        <w:left w:val="none" w:sz="0" w:space="0" w:color="auto"/>
        <w:bottom w:val="none" w:sz="0" w:space="0" w:color="auto"/>
        <w:right w:val="none" w:sz="0" w:space="0" w:color="auto"/>
      </w:divBdr>
    </w:div>
    <w:div w:id="1284850740">
      <w:bodyDiv w:val="1"/>
      <w:marLeft w:val="0"/>
      <w:marRight w:val="0"/>
      <w:marTop w:val="0"/>
      <w:marBottom w:val="0"/>
      <w:divBdr>
        <w:top w:val="none" w:sz="0" w:space="0" w:color="auto"/>
        <w:left w:val="none" w:sz="0" w:space="0" w:color="auto"/>
        <w:bottom w:val="none" w:sz="0" w:space="0" w:color="auto"/>
        <w:right w:val="none" w:sz="0" w:space="0" w:color="auto"/>
      </w:divBdr>
    </w:div>
    <w:div w:id="1359771931">
      <w:bodyDiv w:val="1"/>
      <w:marLeft w:val="0"/>
      <w:marRight w:val="0"/>
      <w:marTop w:val="0"/>
      <w:marBottom w:val="0"/>
      <w:divBdr>
        <w:top w:val="none" w:sz="0" w:space="0" w:color="auto"/>
        <w:left w:val="none" w:sz="0" w:space="0" w:color="auto"/>
        <w:bottom w:val="none" w:sz="0" w:space="0" w:color="auto"/>
        <w:right w:val="none" w:sz="0" w:space="0" w:color="auto"/>
      </w:divBdr>
    </w:div>
    <w:div w:id="1372874875">
      <w:bodyDiv w:val="1"/>
      <w:marLeft w:val="0"/>
      <w:marRight w:val="0"/>
      <w:marTop w:val="0"/>
      <w:marBottom w:val="0"/>
      <w:divBdr>
        <w:top w:val="none" w:sz="0" w:space="0" w:color="auto"/>
        <w:left w:val="none" w:sz="0" w:space="0" w:color="auto"/>
        <w:bottom w:val="none" w:sz="0" w:space="0" w:color="auto"/>
        <w:right w:val="none" w:sz="0" w:space="0" w:color="auto"/>
      </w:divBdr>
    </w:div>
    <w:div w:id="1395736586">
      <w:bodyDiv w:val="1"/>
      <w:marLeft w:val="0"/>
      <w:marRight w:val="0"/>
      <w:marTop w:val="0"/>
      <w:marBottom w:val="0"/>
      <w:divBdr>
        <w:top w:val="none" w:sz="0" w:space="0" w:color="auto"/>
        <w:left w:val="none" w:sz="0" w:space="0" w:color="auto"/>
        <w:bottom w:val="none" w:sz="0" w:space="0" w:color="auto"/>
        <w:right w:val="none" w:sz="0" w:space="0" w:color="auto"/>
      </w:divBdr>
    </w:div>
    <w:div w:id="1435250827">
      <w:bodyDiv w:val="1"/>
      <w:marLeft w:val="0"/>
      <w:marRight w:val="0"/>
      <w:marTop w:val="0"/>
      <w:marBottom w:val="0"/>
      <w:divBdr>
        <w:top w:val="none" w:sz="0" w:space="0" w:color="auto"/>
        <w:left w:val="none" w:sz="0" w:space="0" w:color="auto"/>
        <w:bottom w:val="none" w:sz="0" w:space="0" w:color="auto"/>
        <w:right w:val="none" w:sz="0" w:space="0" w:color="auto"/>
      </w:divBdr>
    </w:div>
    <w:div w:id="1473668430">
      <w:bodyDiv w:val="1"/>
      <w:marLeft w:val="0"/>
      <w:marRight w:val="0"/>
      <w:marTop w:val="0"/>
      <w:marBottom w:val="0"/>
      <w:divBdr>
        <w:top w:val="none" w:sz="0" w:space="0" w:color="auto"/>
        <w:left w:val="none" w:sz="0" w:space="0" w:color="auto"/>
        <w:bottom w:val="none" w:sz="0" w:space="0" w:color="auto"/>
        <w:right w:val="none" w:sz="0" w:space="0" w:color="auto"/>
      </w:divBdr>
    </w:div>
    <w:div w:id="1479688265">
      <w:bodyDiv w:val="1"/>
      <w:marLeft w:val="0"/>
      <w:marRight w:val="0"/>
      <w:marTop w:val="0"/>
      <w:marBottom w:val="0"/>
      <w:divBdr>
        <w:top w:val="none" w:sz="0" w:space="0" w:color="auto"/>
        <w:left w:val="none" w:sz="0" w:space="0" w:color="auto"/>
        <w:bottom w:val="none" w:sz="0" w:space="0" w:color="auto"/>
        <w:right w:val="none" w:sz="0" w:space="0" w:color="auto"/>
      </w:divBdr>
    </w:div>
    <w:div w:id="1497724100">
      <w:bodyDiv w:val="1"/>
      <w:marLeft w:val="0"/>
      <w:marRight w:val="0"/>
      <w:marTop w:val="0"/>
      <w:marBottom w:val="0"/>
      <w:divBdr>
        <w:top w:val="none" w:sz="0" w:space="0" w:color="auto"/>
        <w:left w:val="none" w:sz="0" w:space="0" w:color="auto"/>
        <w:bottom w:val="none" w:sz="0" w:space="0" w:color="auto"/>
        <w:right w:val="none" w:sz="0" w:space="0" w:color="auto"/>
      </w:divBdr>
    </w:div>
    <w:div w:id="1529833591">
      <w:bodyDiv w:val="1"/>
      <w:marLeft w:val="0"/>
      <w:marRight w:val="0"/>
      <w:marTop w:val="0"/>
      <w:marBottom w:val="0"/>
      <w:divBdr>
        <w:top w:val="none" w:sz="0" w:space="0" w:color="auto"/>
        <w:left w:val="none" w:sz="0" w:space="0" w:color="auto"/>
        <w:bottom w:val="none" w:sz="0" w:space="0" w:color="auto"/>
        <w:right w:val="none" w:sz="0" w:space="0" w:color="auto"/>
      </w:divBdr>
    </w:div>
    <w:div w:id="1574388990">
      <w:bodyDiv w:val="1"/>
      <w:marLeft w:val="0"/>
      <w:marRight w:val="0"/>
      <w:marTop w:val="0"/>
      <w:marBottom w:val="0"/>
      <w:divBdr>
        <w:top w:val="none" w:sz="0" w:space="0" w:color="auto"/>
        <w:left w:val="none" w:sz="0" w:space="0" w:color="auto"/>
        <w:bottom w:val="none" w:sz="0" w:space="0" w:color="auto"/>
        <w:right w:val="none" w:sz="0" w:space="0" w:color="auto"/>
      </w:divBdr>
    </w:div>
    <w:div w:id="1580094090">
      <w:bodyDiv w:val="1"/>
      <w:marLeft w:val="0"/>
      <w:marRight w:val="0"/>
      <w:marTop w:val="0"/>
      <w:marBottom w:val="0"/>
      <w:divBdr>
        <w:top w:val="none" w:sz="0" w:space="0" w:color="auto"/>
        <w:left w:val="none" w:sz="0" w:space="0" w:color="auto"/>
        <w:bottom w:val="none" w:sz="0" w:space="0" w:color="auto"/>
        <w:right w:val="none" w:sz="0" w:space="0" w:color="auto"/>
      </w:divBdr>
    </w:div>
    <w:div w:id="1658148650">
      <w:bodyDiv w:val="1"/>
      <w:marLeft w:val="0"/>
      <w:marRight w:val="0"/>
      <w:marTop w:val="0"/>
      <w:marBottom w:val="0"/>
      <w:divBdr>
        <w:top w:val="none" w:sz="0" w:space="0" w:color="auto"/>
        <w:left w:val="none" w:sz="0" w:space="0" w:color="auto"/>
        <w:bottom w:val="none" w:sz="0" w:space="0" w:color="auto"/>
        <w:right w:val="none" w:sz="0" w:space="0" w:color="auto"/>
      </w:divBdr>
    </w:div>
    <w:div w:id="1673023237">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93067744">
      <w:bodyDiv w:val="1"/>
      <w:marLeft w:val="0"/>
      <w:marRight w:val="0"/>
      <w:marTop w:val="0"/>
      <w:marBottom w:val="0"/>
      <w:divBdr>
        <w:top w:val="none" w:sz="0" w:space="0" w:color="auto"/>
        <w:left w:val="none" w:sz="0" w:space="0" w:color="auto"/>
        <w:bottom w:val="none" w:sz="0" w:space="0" w:color="auto"/>
        <w:right w:val="none" w:sz="0" w:space="0" w:color="auto"/>
      </w:divBdr>
    </w:div>
    <w:div w:id="1694263772">
      <w:bodyDiv w:val="1"/>
      <w:marLeft w:val="0"/>
      <w:marRight w:val="0"/>
      <w:marTop w:val="0"/>
      <w:marBottom w:val="0"/>
      <w:divBdr>
        <w:top w:val="none" w:sz="0" w:space="0" w:color="auto"/>
        <w:left w:val="none" w:sz="0" w:space="0" w:color="auto"/>
        <w:bottom w:val="none" w:sz="0" w:space="0" w:color="auto"/>
        <w:right w:val="none" w:sz="0" w:space="0" w:color="auto"/>
      </w:divBdr>
    </w:div>
    <w:div w:id="1741520176">
      <w:bodyDiv w:val="1"/>
      <w:marLeft w:val="0"/>
      <w:marRight w:val="0"/>
      <w:marTop w:val="0"/>
      <w:marBottom w:val="0"/>
      <w:divBdr>
        <w:top w:val="none" w:sz="0" w:space="0" w:color="auto"/>
        <w:left w:val="none" w:sz="0" w:space="0" w:color="auto"/>
        <w:bottom w:val="none" w:sz="0" w:space="0" w:color="auto"/>
        <w:right w:val="none" w:sz="0" w:space="0" w:color="auto"/>
      </w:divBdr>
    </w:div>
    <w:div w:id="1781759787">
      <w:bodyDiv w:val="1"/>
      <w:marLeft w:val="0"/>
      <w:marRight w:val="0"/>
      <w:marTop w:val="0"/>
      <w:marBottom w:val="0"/>
      <w:divBdr>
        <w:top w:val="none" w:sz="0" w:space="0" w:color="auto"/>
        <w:left w:val="none" w:sz="0" w:space="0" w:color="auto"/>
        <w:bottom w:val="none" w:sz="0" w:space="0" w:color="auto"/>
        <w:right w:val="none" w:sz="0" w:space="0" w:color="auto"/>
      </w:divBdr>
    </w:div>
    <w:div w:id="1804079885">
      <w:bodyDiv w:val="1"/>
      <w:marLeft w:val="0"/>
      <w:marRight w:val="0"/>
      <w:marTop w:val="0"/>
      <w:marBottom w:val="0"/>
      <w:divBdr>
        <w:top w:val="none" w:sz="0" w:space="0" w:color="auto"/>
        <w:left w:val="none" w:sz="0" w:space="0" w:color="auto"/>
        <w:bottom w:val="none" w:sz="0" w:space="0" w:color="auto"/>
        <w:right w:val="none" w:sz="0" w:space="0" w:color="auto"/>
      </w:divBdr>
    </w:div>
    <w:div w:id="1910967754">
      <w:bodyDiv w:val="1"/>
      <w:marLeft w:val="0"/>
      <w:marRight w:val="0"/>
      <w:marTop w:val="0"/>
      <w:marBottom w:val="0"/>
      <w:divBdr>
        <w:top w:val="none" w:sz="0" w:space="0" w:color="auto"/>
        <w:left w:val="none" w:sz="0" w:space="0" w:color="auto"/>
        <w:bottom w:val="none" w:sz="0" w:space="0" w:color="auto"/>
        <w:right w:val="none" w:sz="0" w:space="0" w:color="auto"/>
      </w:divBdr>
    </w:div>
    <w:div w:id="1951816373">
      <w:bodyDiv w:val="1"/>
      <w:marLeft w:val="0"/>
      <w:marRight w:val="0"/>
      <w:marTop w:val="0"/>
      <w:marBottom w:val="0"/>
      <w:divBdr>
        <w:top w:val="none" w:sz="0" w:space="0" w:color="auto"/>
        <w:left w:val="none" w:sz="0" w:space="0" w:color="auto"/>
        <w:bottom w:val="none" w:sz="0" w:space="0" w:color="auto"/>
        <w:right w:val="none" w:sz="0" w:space="0" w:color="auto"/>
      </w:divBdr>
    </w:div>
    <w:div w:id="1953974490">
      <w:bodyDiv w:val="1"/>
      <w:marLeft w:val="0"/>
      <w:marRight w:val="0"/>
      <w:marTop w:val="0"/>
      <w:marBottom w:val="0"/>
      <w:divBdr>
        <w:top w:val="none" w:sz="0" w:space="0" w:color="auto"/>
        <w:left w:val="none" w:sz="0" w:space="0" w:color="auto"/>
        <w:bottom w:val="none" w:sz="0" w:space="0" w:color="auto"/>
        <w:right w:val="none" w:sz="0" w:space="0" w:color="auto"/>
      </w:divBdr>
    </w:div>
    <w:div w:id="1966350121">
      <w:bodyDiv w:val="1"/>
      <w:marLeft w:val="0"/>
      <w:marRight w:val="0"/>
      <w:marTop w:val="0"/>
      <w:marBottom w:val="0"/>
      <w:divBdr>
        <w:top w:val="none" w:sz="0" w:space="0" w:color="auto"/>
        <w:left w:val="none" w:sz="0" w:space="0" w:color="auto"/>
        <w:bottom w:val="none" w:sz="0" w:space="0" w:color="auto"/>
        <w:right w:val="none" w:sz="0" w:space="0" w:color="auto"/>
      </w:divBdr>
    </w:div>
    <w:div w:id="1995450483">
      <w:bodyDiv w:val="1"/>
      <w:marLeft w:val="0"/>
      <w:marRight w:val="0"/>
      <w:marTop w:val="0"/>
      <w:marBottom w:val="0"/>
      <w:divBdr>
        <w:top w:val="none" w:sz="0" w:space="0" w:color="auto"/>
        <w:left w:val="none" w:sz="0" w:space="0" w:color="auto"/>
        <w:bottom w:val="none" w:sz="0" w:space="0" w:color="auto"/>
        <w:right w:val="none" w:sz="0" w:space="0" w:color="auto"/>
      </w:divBdr>
    </w:div>
    <w:div w:id="2008246622">
      <w:bodyDiv w:val="1"/>
      <w:marLeft w:val="0"/>
      <w:marRight w:val="0"/>
      <w:marTop w:val="0"/>
      <w:marBottom w:val="0"/>
      <w:divBdr>
        <w:top w:val="none" w:sz="0" w:space="0" w:color="auto"/>
        <w:left w:val="none" w:sz="0" w:space="0" w:color="auto"/>
        <w:bottom w:val="none" w:sz="0" w:space="0" w:color="auto"/>
        <w:right w:val="none" w:sz="0" w:space="0" w:color="auto"/>
      </w:divBdr>
    </w:div>
    <w:div w:id="2043630817">
      <w:bodyDiv w:val="1"/>
      <w:marLeft w:val="0"/>
      <w:marRight w:val="0"/>
      <w:marTop w:val="0"/>
      <w:marBottom w:val="0"/>
      <w:divBdr>
        <w:top w:val="none" w:sz="0" w:space="0" w:color="auto"/>
        <w:left w:val="none" w:sz="0" w:space="0" w:color="auto"/>
        <w:bottom w:val="none" w:sz="0" w:space="0" w:color="auto"/>
        <w:right w:val="none" w:sz="0" w:space="0" w:color="auto"/>
      </w:divBdr>
    </w:div>
    <w:div w:id="2060090639">
      <w:bodyDiv w:val="1"/>
      <w:marLeft w:val="0"/>
      <w:marRight w:val="0"/>
      <w:marTop w:val="0"/>
      <w:marBottom w:val="0"/>
      <w:divBdr>
        <w:top w:val="none" w:sz="0" w:space="0" w:color="auto"/>
        <w:left w:val="none" w:sz="0" w:space="0" w:color="auto"/>
        <w:bottom w:val="none" w:sz="0" w:space="0" w:color="auto"/>
        <w:right w:val="none" w:sz="0" w:space="0" w:color="auto"/>
      </w:divBdr>
    </w:div>
    <w:div w:id="2079085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5" Type="http://schemas.openxmlformats.org/officeDocument/2006/relationships/hyperlink" Target="http://www.ipes.gov.co/images/informes/SDE/Mapa_de_Procesos/Proceso_Planeacion_Estrategica_y_Tactica/2020/De_002_Politica_De_Administracion_Del_Riesgo_V6.pdf" TargetMode="External"/><Relationship Id="rId63" Type="http://schemas.openxmlformats.org/officeDocument/2006/relationships/image" Target="media/image38.png"/><Relationship Id="rId68" Type="http://schemas.openxmlformats.org/officeDocument/2006/relationships/image" Target="media/image43.emf"/><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chart" Target="charts/chart1.xml"/><Relationship Id="rId58" Type="http://schemas.openxmlformats.org/officeDocument/2006/relationships/hyperlink" Target="https://drive.google.com/drive/u/0/folders/0AIx1WEACX2lyUk9PVA" TargetMode="External"/><Relationship Id="rId66" Type="http://schemas.openxmlformats.org/officeDocument/2006/relationships/image" Target="media/image41.emf"/><Relationship Id="rId5" Type="http://schemas.microsoft.com/office/2007/relationships/stylesWithEffects" Target="stylesWithEffects.xml"/><Relationship Id="rId61" Type="http://schemas.openxmlformats.org/officeDocument/2006/relationships/chart" Target="charts/chart5.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hyperlink" Target="http://www.ipes.gov.co/index.php/gestion-institucional/planeacion/mapa-de-riesgos-y-procesos" TargetMode="External"/><Relationship Id="rId64" Type="http://schemas.openxmlformats.org/officeDocument/2006/relationships/image" Target="media/image39.emf"/><Relationship Id="rId69" Type="http://schemas.openxmlformats.org/officeDocument/2006/relationships/image" Target="media/image44.emf"/><Relationship Id="rId8" Type="http://schemas.openxmlformats.org/officeDocument/2006/relationships/footnotes" Target="footnotes.xm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chart" Target="charts/chart3.xml"/><Relationship Id="rId67" Type="http://schemas.openxmlformats.org/officeDocument/2006/relationships/image" Target="media/image42.emf"/><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chart" Target="charts/chart2.xml"/><Relationship Id="rId62" Type="http://schemas.openxmlformats.org/officeDocument/2006/relationships/chart" Target="charts/chart6.xml"/><Relationship Id="rId70"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57" Type="http://schemas.openxmlformats.org/officeDocument/2006/relationships/hyperlink" Target="http://www.ipes.gov.co/index.php/gestion-institucional/planeacion/mapa-de-riesgos-y-procesos" TargetMode="Externa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310.png"/><Relationship Id="rId60" Type="http://schemas.openxmlformats.org/officeDocument/2006/relationships/chart" Target="charts/chart4.xml"/><Relationship Id="rId65" Type="http://schemas.openxmlformats.org/officeDocument/2006/relationships/image" Target="media/image40.emf"/><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xflorezm\Documents\IPES\MONITOREO%20RIESGOS\Aseguramiento\MAPA%20DE%20ASEGURAMIENTO%20IPES%202020%20%2010-06-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xflorezm\Documents\IPES\MONITOREO%20RIESGOS\Aseguramiento\MAPA%20DE%20ASEGURAMIENTO%20IPES%202020%20%2010-06-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xflorezm\Documents\IPES\MONITOREO%20RIESGOS\Aseguramiento\MAPA%20DE%20ASEGURAMIENTO%20IPES%202020%20%2010-06-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xflorezm\Documents\IPES\MONITOREO%20RIESGOS\Aseguramiento\MAPA%20DE%20ASEGURAMIENTO%20IPES%202020%20%2010-06-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xflorezm\Documents\IPES\MONITOREO%20RIESGOS\Aseguramiento\MAPA%20DE%20ASEGURAMIENTO%20IPES%202020%20%2010-06-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xflorezm\Documents\IPES\MONITOREO%20RIESGOS\Aseguramiento\MAPA%20DE%20ASEGURAMIENTO%20IPES%202020%20%2010-06-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'RIESGOS GESTION'!$B$79</c:f>
              <c:strCache>
                <c:ptCount val="1"/>
                <c:pt idx="0">
                  <c:v>Total riesgos </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'RIESGOS GESTION'!$A$80:$A$87</c:f>
              <c:strCache>
                <c:ptCount val="8"/>
                <c:pt idx="0">
                  <c:v>SJC</c:v>
                </c:pt>
                <c:pt idx="1">
                  <c:v>SFE</c:v>
                </c:pt>
                <c:pt idx="2">
                  <c:v>SGRSI</c:v>
                </c:pt>
                <c:pt idx="3">
                  <c:v>SESEC</c:v>
                </c:pt>
                <c:pt idx="4">
                  <c:v>OAC</c:v>
                </c:pt>
                <c:pt idx="5">
                  <c:v>ACI</c:v>
                </c:pt>
                <c:pt idx="6">
                  <c:v>SDAE</c:v>
                </c:pt>
                <c:pt idx="7">
                  <c:v>SAF</c:v>
                </c:pt>
              </c:strCache>
            </c:strRef>
          </c:cat>
          <c:val>
            <c:numRef>
              <c:f>'RIESGOS GESTION'!$B$80:$B$87</c:f>
              <c:numCache>
                <c:formatCode>General</c:formatCode>
                <c:ptCount val="8"/>
                <c:pt idx="0">
                  <c:v>6</c:v>
                </c:pt>
                <c:pt idx="1">
                  <c:v>2</c:v>
                </c:pt>
                <c:pt idx="2">
                  <c:v>4</c:v>
                </c:pt>
                <c:pt idx="3">
                  <c:v>6</c:v>
                </c:pt>
                <c:pt idx="4">
                  <c:v>2</c:v>
                </c:pt>
                <c:pt idx="5">
                  <c:v>3</c:v>
                </c:pt>
                <c:pt idx="6">
                  <c:v>20</c:v>
                </c:pt>
                <c:pt idx="7">
                  <c:v>31</c:v>
                </c:pt>
              </c:numCache>
            </c:numRef>
          </c:val>
        </c:ser>
        <c:dLbls>
          <c:showLegendKey val="0"/>
          <c:showVal val="0"/>
          <c:showCatName val="0"/>
          <c:showSerName val="0"/>
          <c:showPercent val="0"/>
          <c:showBubbleSize val="0"/>
        </c:dLbls>
        <c:gapWidth val="150"/>
        <c:shape val="box"/>
        <c:axId val="212657664"/>
        <c:axId val="127643584"/>
        <c:axId val="0"/>
      </c:bar3DChart>
      <c:catAx>
        <c:axId val="212657664"/>
        <c:scaling>
          <c:orientation val="minMax"/>
        </c:scaling>
        <c:delete val="0"/>
        <c:axPos val="b"/>
        <c:numFmt formatCode="General" sourceLinked="1"/>
        <c:majorTickMark val="out"/>
        <c:minorTickMark val="none"/>
        <c:tickLblPos val="nextTo"/>
        <c:crossAx val="127643584"/>
        <c:crosses val="autoZero"/>
        <c:auto val="1"/>
        <c:lblAlgn val="ctr"/>
        <c:lblOffset val="100"/>
        <c:noMultiLvlLbl val="0"/>
      </c:catAx>
      <c:valAx>
        <c:axId val="127643584"/>
        <c:scaling>
          <c:orientation val="minMax"/>
        </c:scaling>
        <c:delete val="0"/>
        <c:axPos val="l"/>
        <c:majorGridlines/>
        <c:numFmt formatCode="General" sourceLinked="1"/>
        <c:majorTickMark val="out"/>
        <c:minorTickMark val="none"/>
        <c:tickLblPos val="nextTo"/>
        <c:crossAx val="2126576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'RIESGOS CORRUPCION'!$B$25</c:f>
              <c:strCache>
                <c:ptCount val="1"/>
                <c:pt idx="0">
                  <c:v>Total riesgos </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'RIESGOS CORRUPCION'!$A$26:$A$33</c:f>
              <c:strCache>
                <c:ptCount val="8"/>
                <c:pt idx="0">
                  <c:v>SJC</c:v>
                </c:pt>
                <c:pt idx="1">
                  <c:v>SGRSI</c:v>
                </c:pt>
                <c:pt idx="2">
                  <c:v>SFE</c:v>
                </c:pt>
                <c:pt idx="3">
                  <c:v>SESEC</c:v>
                </c:pt>
                <c:pt idx="4">
                  <c:v>SDAE</c:v>
                </c:pt>
                <c:pt idx="5">
                  <c:v>SAF</c:v>
                </c:pt>
                <c:pt idx="6">
                  <c:v>OAC</c:v>
                </c:pt>
                <c:pt idx="7">
                  <c:v>ACI</c:v>
                </c:pt>
              </c:strCache>
            </c:strRef>
          </c:cat>
          <c:val>
            <c:numRef>
              <c:f>'RIESGOS CORRUPCION'!$B$26:$B$33</c:f>
              <c:numCache>
                <c:formatCode>General</c:formatCode>
                <c:ptCount val="8"/>
                <c:pt idx="0">
                  <c:v>2</c:v>
                </c:pt>
                <c:pt idx="1">
                  <c:v>1</c:v>
                </c:pt>
                <c:pt idx="2">
                  <c:v>1</c:v>
                </c:pt>
                <c:pt idx="3">
                  <c:v>4</c:v>
                </c:pt>
                <c:pt idx="4">
                  <c:v>2</c:v>
                </c:pt>
                <c:pt idx="5">
                  <c:v>8</c:v>
                </c:pt>
                <c:pt idx="6">
                  <c:v>1</c:v>
                </c:pt>
                <c:pt idx="7">
                  <c:v>1</c:v>
                </c:pt>
              </c:numCache>
            </c:numRef>
          </c:val>
        </c:ser>
        <c:dLbls>
          <c:showLegendKey val="0"/>
          <c:showVal val="0"/>
          <c:showCatName val="0"/>
          <c:showSerName val="0"/>
          <c:showPercent val="0"/>
          <c:showBubbleSize val="0"/>
        </c:dLbls>
        <c:gapWidth val="150"/>
        <c:shape val="box"/>
        <c:axId val="212654592"/>
        <c:axId val="127645312"/>
        <c:axId val="0"/>
      </c:bar3DChart>
      <c:catAx>
        <c:axId val="212654592"/>
        <c:scaling>
          <c:orientation val="minMax"/>
        </c:scaling>
        <c:delete val="0"/>
        <c:axPos val="b"/>
        <c:majorTickMark val="out"/>
        <c:minorTickMark val="none"/>
        <c:tickLblPos val="nextTo"/>
        <c:crossAx val="127645312"/>
        <c:crosses val="autoZero"/>
        <c:auto val="1"/>
        <c:lblAlgn val="ctr"/>
        <c:lblOffset val="100"/>
        <c:noMultiLvlLbl val="0"/>
      </c:catAx>
      <c:valAx>
        <c:axId val="127645312"/>
        <c:scaling>
          <c:orientation val="minMax"/>
        </c:scaling>
        <c:delete val="0"/>
        <c:axPos val="l"/>
        <c:majorGridlines/>
        <c:numFmt formatCode="General" sourceLinked="1"/>
        <c:majorTickMark val="out"/>
        <c:minorTickMark val="none"/>
        <c:tickLblPos val="nextTo"/>
        <c:crossAx val="212654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'RIESGOS GESTION'!$B$90</c:f>
              <c:strCache>
                <c:ptCount val="1"/>
                <c:pt idx="0">
                  <c:v>Total controles</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'RIESGOS GESTION'!$A$91:$A$98</c:f>
              <c:strCache>
                <c:ptCount val="8"/>
                <c:pt idx="0">
                  <c:v>SJC</c:v>
                </c:pt>
                <c:pt idx="1">
                  <c:v>SFE</c:v>
                </c:pt>
                <c:pt idx="2">
                  <c:v>SGRSI</c:v>
                </c:pt>
                <c:pt idx="3">
                  <c:v>SESEC</c:v>
                </c:pt>
                <c:pt idx="4">
                  <c:v>OAC</c:v>
                </c:pt>
                <c:pt idx="5">
                  <c:v>ACI</c:v>
                </c:pt>
                <c:pt idx="6">
                  <c:v>SDAE</c:v>
                </c:pt>
                <c:pt idx="7">
                  <c:v>SAF</c:v>
                </c:pt>
              </c:strCache>
            </c:strRef>
          </c:cat>
          <c:val>
            <c:numRef>
              <c:f>'RIESGOS GESTION'!$B$91:$B$98</c:f>
              <c:numCache>
                <c:formatCode>General</c:formatCode>
                <c:ptCount val="8"/>
                <c:pt idx="0">
                  <c:v>16</c:v>
                </c:pt>
                <c:pt idx="1">
                  <c:v>2</c:v>
                </c:pt>
                <c:pt idx="2">
                  <c:v>10</c:v>
                </c:pt>
                <c:pt idx="3">
                  <c:v>10</c:v>
                </c:pt>
                <c:pt idx="4">
                  <c:v>4</c:v>
                </c:pt>
                <c:pt idx="5">
                  <c:v>7</c:v>
                </c:pt>
                <c:pt idx="6">
                  <c:v>47</c:v>
                </c:pt>
                <c:pt idx="7">
                  <c:v>74</c:v>
                </c:pt>
              </c:numCache>
            </c:numRef>
          </c:val>
        </c:ser>
        <c:dLbls>
          <c:showLegendKey val="0"/>
          <c:showVal val="0"/>
          <c:showCatName val="0"/>
          <c:showSerName val="0"/>
          <c:showPercent val="0"/>
          <c:showBubbleSize val="0"/>
        </c:dLbls>
        <c:gapWidth val="150"/>
        <c:shape val="box"/>
        <c:axId val="212659712"/>
        <c:axId val="127647040"/>
        <c:axId val="0"/>
      </c:bar3DChart>
      <c:catAx>
        <c:axId val="212659712"/>
        <c:scaling>
          <c:orientation val="minMax"/>
        </c:scaling>
        <c:delete val="0"/>
        <c:axPos val="b"/>
        <c:majorTickMark val="out"/>
        <c:minorTickMark val="none"/>
        <c:tickLblPos val="nextTo"/>
        <c:crossAx val="127647040"/>
        <c:crosses val="autoZero"/>
        <c:auto val="1"/>
        <c:lblAlgn val="ctr"/>
        <c:lblOffset val="100"/>
        <c:noMultiLvlLbl val="0"/>
      </c:catAx>
      <c:valAx>
        <c:axId val="127647040"/>
        <c:scaling>
          <c:orientation val="minMax"/>
        </c:scaling>
        <c:delete val="0"/>
        <c:axPos val="l"/>
        <c:majorGridlines/>
        <c:numFmt formatCode="General" sourceLinked="1"/>
        <c:majorTickMark val="out"/>
        <c:minorTickMark val="none"/>
        <c:tickLblPos val="nextTo"/>
        <c:crossAx val="2126597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'RIESGOS CORRUPCION'!$B$36</c:f>
              <c:strCache>
                <c:ptCount val="1"/>
                <c:pt idx="0">
                  <c:v>Total controles</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'RIESGOS CORRUPCION'!$A$37:$A$44</c:f>
              <c:strCache>
                <c:ptCount val="8"/>
                <c:pt idx="0">
                  <c:v>SJC</c:v>
                </c:pt>
                <c:pt idx="1">
                  <c:v>SGRSI</c:v>
                </c:pt>
                <c:pt idx="2">
                  <c:v>SFE</c:v>
                </c:pt>
                <c:pt idx="3">
                  <c:v>SESEC</c:v>
                </c:pt>
                <c:pt idx="4">
                  <c:v>SDAE</c:v>
                </c:pt>
                <c:pt idx="5">
                  <c:v>SAF</c:v>
                </c:pt>
                <c:pt idx="6">
                  <c:v>OAC</c:v>
                </c:pt>
                <c:pt idx="7">
                  <c:v>ACI</c:v>
                </c:pt>
              </c:strCache>
            </c:strRef>
          </c:cat>
          <c:val>
            <c:numRef>
              <c:f>'RIESGOS CORRUPCION'!$B$37:$B$44</c:f>
              <c:numCache>
                <c:formatCode>General</c:formatCode>
                <c:ptCount val="8"/>
                <c:pt idx="0">
                  <c:v>2</c:v>
                </c:pt>
                <c:pt idx="1">
                  <c:v>3</c:v>
                </c:pt>
                <c:pt idx="2">
                  <c:v>1</c:v>
                </c:pt>
                <c:pt idx="3">
                  <c:v>9</c:v>
                </c:pt>
                <c:pt idx="4">
                  <c:v>7</c:v>
                </c:pt>
                <c:pt idx="5">
                  <c:v>20</c:v>
                </c:pt>
                <c:pt idx="6">
                  <c:v>1</c:v>
                </c:pt>
                <c:pt idx="7">
                  <c:v>3</c:v>
                </c:pt>
              </c:numCache>
            </c:numRef>
          </c:val>
        </c:ser>
        <c:dLbls>
          <c:showLegendKey val="0"/>
          <c:showVal val="0"/>
          <c:showCatName val="0"/>
          <c:showSerName val="0"/>
          <c:showPercent val="0"/>
          <c:showBubbleSize val="0"/>
        </c:dLbls>
        <c:gapWidth val="150"/>
        <c:shape val="box"/>
        <c:axId val="212655616"/>
        <c:axId val="217588864"/>
        <c:axId val="0"/>
      </c:bar3DChart>
      <c:catAx>
        <c:axId val="212655616"/>
        <c:scaling>
          <c:orientation val="minMax"/>
        </c:scaling>
        <c:delete val="0"/>
        <c:axPos val="b"/>
        <c:majorTickMark val="out"/>
        <c:minorTickMark val="none"/>
        <c:tickLblPos val="nextTo"/>
        <c:crossAx val="217588864"/>
        <c:crosses val="autoZero"/>
        <c:auto val="1"/>
        <c:lblAlgn val="ctr"/>
        <c:lblOffset val="100"/>
        <c:noMultiLvlLbl val="0"/>
      </c:catAx>
      <c:valAx>
        <c:axId val="217588864"/>
        <c:scaling>
          <c:orientation val="minMax"/>
        </c:scaling>
        <c:delete val="0"/>
        <c:axPos val="l"/>
        <c:majorGridlines/>
        <c:numFmt formatCode="General" sourceLinked="1"/>
        <c:majorTickMark val="out"/>
        <c:minorTickMark val="none"/>
        <c:tickLblPos val="nextTo"/>
        <c:crossAx val="2126556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'RIESGOS GESTION'!$B$100</c:f>
              <c:strCache>
                <c:ptCount val="1"/>
                <c:pt idx="0">
                  <c:v>Total controles por proceso</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'RIESGOS GESTION'!$A$101:$A$125</c:f>
              <c:strCache>
                <c:ptCount val="25"/>
                <c:pt idx="0">
                  <c:v>SJC - Gestión Jurídica </c:v>
                </c:pt>
                <c:pt idx="1">
                  <c:v>SJC - Gestión Contractual </c:v>
                </c:pt>
                <c:pt idx="2">
                  <c:v>SFE - Formación y Empleabilidad </c:v>
                </c:pt>
                <c:pt idx="3">
                  <c:v>SGRSI - Identificación, Caracterización y Registro de Población Sujeto de Atención</c:v>
                </c:pt>
                <c:pt idx="4">
                  <c:v>SGRSI - Fortalecimiento de la Economía Popular - Alternativas Comerciales</c:v>
                </c:pt>
                <c:pt idx="5">
                  <c:v>SESEC - Fortalecimiento de la Economía Popular - Emprendimiento y Emprendimiento Social</c:v>
                </c:pt>
                <c:pt idx="6">
                  <c:v>SESEC - Soberanía, Seguridad Alimentaria y Nutricional</c:v>
                </c:pt>
                <c:pt idx="7">
                  <c:v>OAC - Oficina Asesora de Comunicaciones</c:v>
                </c:pt>
                <c:pt idx="8">
                  <c:v>ACI - Evaluación Integral</c:v>
                </c:pt>
                <c:pt idx="9">
                  <c:v>SDAE - Plan Estratégico de Gestión Ambiental</c:v>
                </c:pt>
                <c:pt idx="10">
                  <c:v>SDAE - Planeación Estratégica y Táctica</c:v>
                </c:pt>
                <c:pt idx="11">
                  <c:v>SDAE - Evaluación Integral</c:v>
                </c:pt>
                <c:pt idx="12">
                  <c:v>SDAE - Seguridad de la Información y Recursos Tecnológicos</c:v>
                </c:pt>
                <c:pt idx="13">
                  <c:v>SDAE - Recursos físicos y planeamiento físico</c:v>
                </c:pt>
                <c:pt idx="14">
                  <c:v>SAF - Bienestar</c:v>
                </c:pt>
                <c:pt idx="15">
                  <c:v>SAF - Capacitación </c:v>
                </c:pt>
                <c:pt idx="16">
                  <c:v>SAF - Disciplinario </c:v>
                </c:pt>
                <c:pt idx="17">
                  <c:v>SAF - Cartera</c:v>
                </c:pt>
                <c:pt idx="18">
                  <c:v>SAF - Contabilidad</c:v>
                </c:pt>
                <c:pt idx="19">
                  <c:v>SAF - Presupuesto</c:v>
                </c:pt>
                <c:pt idx="20">
                  <c:v>SAF - Tesorería</c:v>
                </c:pt>
                <c:pt idx="21">
                  <c:v>SAF - Servicio al Usuario</c:v>
                </c:pt>
                <c:pt idx="22">
                  <c:v>SAF - Gestión Documental</c:v>
                </c:pt>
                <c:pt idx="23">
                  <c:v>SAF - Recursos Físicos - Almacén e Inventarios</c:v>
                </c:pt>
                <c:pt idx="24">
                  <c:v>SAF - Recursos Físicos - Servicios Generales</c:v>
                </c:pt>
              </c:strCache>
            </c:strRef>
          </c:cat>
          <c:val>
            <c:numRef>
              <c:f>'RIESGOS GESTION'!$B$101:$B$125</c:f>
              <c:numCache>
                <c:formatCode>General</c:formatCode>
                <c:ptCount val="25"/>
                <c:pt idx="0">
                  <c:v>6</c:v>
                </c:pt>
                <c:pt idx="1">
                  <c:v>10</c:v>
                </c:pt>
                <c:pt idx="2">
                  <c:v>2</c:v>
                </c:pt>
                <c:pt idx="3">
                  <c:v>2</c:v>
                </c:pt>
                <c:pt idx="4">
                  <c:v>8</c:v>
                </c:pt>
                <c:pt idx="5">
                  <c:v>6</c:v>
                </c:pt>
                <c:pt idx="6">
                  <c:v>4</c:v>
                </c:pt>
                <c:pt idx="7">
                  <c:v>4</c:v>
                </c:pt>
                <c:pt idx="8">
                  <c:v>7</c:v>
                </c:pt>
                <c:pt idx="9">
                  <c:v>26</c:v>
                </c:pt>
                <c:pt idx="10">
                  <c:v>9</c:v>
                </c:pt>
                <c:pt idx="11">
                  <c:v>3</c:v>
                </c:pt>
                <c:pt idx="12">
                  <c:v>3</c:v>
                </c:pt>
                <c:pt idx="13">
                  <c:v>6</c:v>
                </c:pt>
                <c:pt idx="14">
                  <c:v>4</c:v>
                </c:pt>
                <c:pt idx="15">
                  <c:v>4</c:v>
                </c:pt>
                <c:pt idx="16">
                  <c:v>2</c:v>
                </c:pt>
                <c:pt idx="17">
                  <c:v>6</c:v>
                </c:pt>
                <c:pt idx="18">
                  <c:v>7</c:v>
                </c:pt>
                <c:pt idx="19">
                  <c:v>3</c:v>
                </c:pt>
                <c:pt idx="20">
                  <c:v>11</c:v>
                </c:pt>
                <c:pt idx="21">
                  <c:v>6</c:v>
                </c:pt>
                <c:pt idx="22">
                  <c:v>9</c:v>
                </c:pt>
                <c:pt idx="23">
                  <c:v>3</c:v>
                </c:pt>
                <c:pt idx="24">
                  <c:v>19</c:v>
                </c:pt>
              </c:numCache>
            </c:numRef>
          </c:val>
        </c:ser>
        <c:dLbls>
          <c:showLegendKey val="0"/>
          <c:showVal val="0"/>
          <c:showCatName val="0"/>
          <c:showSerName val="0"/>
          <c:showPercent val="0"/>
          <c:showBubbleSize val="0"/>
        </c:dLbls>
        <c:gapWidth val="150"/>
        <c:axId val="212656128"/>
        <c:axId val="217590592"/>
      </c:barChart>
      <c:catAx>
        <c:axId val="212656128"/>
        <c:scaling>
          <c:orientation val="minMax"/>
        </c:scaling>
        <c:delete val="0"/>
        <c:axPos val="l"/>
        <c:majorTickMark val="out"/>
        <c:minorTickMark val="none"/>
        <c:tickLblPos val="nextTo"/>
        <c:crossAx val="217590592"/>
        <c:crosses val="autoZero"/>
        <c:auto val="1"/>
        <c:lblAlgn val="ctr"/>
        <c:lblOffset val="100"/>
        <c:noMultiLvlLbl val="0"/>
      </c:catAx>
      <c:valAx>
        <c:axId val="217590592"/>
        <c:scaling>
          <c:orientation val="minMax"/>
        </c:scaling>
        <c:delete val="0"/>
        <c:axPos val="b"/>
        <c:majorGridlines/>
        <c:numFmt formatCode="General" sourceLinked="1"/>
        <c:majorTickMark val="out"/>
        <c:minorTickMark val="none"/>
        <c:tickLblPos val="nextTo"/>
        <c:crossAx val="212656128"/>
        <c:crosses val="autoZero"/>
        <c:crossBetween val="between"/>
      </c:valAx>
      <c:spPr>
        <a:noFill/>
        <a:ln w="25400">
          <a:noFill/>
        </a:ln>
      </c:spPr>
    </c:plotArea>
    <c:plotVisOnly val="1"/>
    <c:dispBlanksAs val="gap"/>
    <c:showDLblsOverMax val="0"/>
  </c:chart>
  <c:txPr>
    <a:bodyPr/>
    <a:lstStyle/>
    <a:p>
      <a:pPr>
        <a:defRPr sz="800"/>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'RIESGOS CORRUPCION'!$B$49</c:f>
              <c:strCache>
                <c:ptCount val="1"/>
                <c:pt idx="0">
                  <c:v>Total controles por proceso</c:v>
                </c:pt>
              </c:strCache>
            </c:strRef>
          </c:tx>
          <c:invertIfNegative val="0"/>
          <c:dLbls>
            <c:showLegendKey val="0"/>
            <c:showVal val="1"/>
            <c:showCatName val="0"/>
            <c:showSerName val="0"/>
            <c:showPercent val="0"/>
            <c:showBubbleSize val="0"/>
            <c:showLeaderLines val="0"/>
          </c:dLbls>
          <c:cat>
            <c:strRef>
              <c:f>'RIESGOS CORRUPCION'!$A$50:$A$67</c:f>
              <c:strCache>
                <c:ptCount val="18"/>
                <c:pt idx="0">
                  <c:v>SJC - Gestión Contractual </c:v>
                </c:pt>
                <c:pt idx="1">
                  <c:v>SJC - Gestión Jurídica </c:v>
                </c:pt>
                <c:pt idx="2">
                  <c:v>SGRSI - Fortalecimiento de la Economía Popular - Alternativas Comerciales</c:v>
                </c:pt>
                <c:pt idx="3">
                  <c:v>SFE - Formación y Empleabilidad </c:v>
                </c:pt>
                <c:pt idx="4">
                  <c:v>SESEC - Soberanía, Seguridad Alimentaria y Nutricional</c:v>
                </c:pt>
                <c:pt idx="5">
                  <c:v>SESEC - Fortalecimiento de la Economía Popular - Emprendimiento y Emprendimiento Social</c:v>
                </c:pt>
                <c:pt idx="6">
                  <c:v>SDAE - Seguridad de la Información y Recursos Tecnológicos</c:v>
                </c:pt>
                <c:pt idx="7">
                  <c:v>SDAE - Planeación Estratégica y Táctica</c:v>
                </c:pt>
                <c:pt idx="8">
                  <c:v>SAF - Tesorería</c:v>
                </c:pt>
                <c:pt idx="9">
                  <c:v>SAF - Disciplinario </c:v>
                </c:pt>
                <c:pt idx="10">
                  <c:v>SAF - Servicio al Usuario</c:v>
                </c:pt>
                <c:pt idx="11">
                  <c:v>SAF - Bienestar</c:v>
                </c:pt>
                <c:pt idx="12">
                  <c:v>SAF - Recursos Físicos - Almacén e Inventarios</c:v>
                </c:pt>
                <c:pt idx="13">
                  <c:v>SAF - Gestión Documental</c:v>
                </c:pt>
                <c:pt idx="14">
                  <c:v>SAF - Contabilidad</c:v>
                </c:pt>
                <c:pt idx="15">
                  <c:v>SAF - Cartera</c:v>
                </c:pt>
                <c:pt idx="16">
                  <c:v>OAC - Oficina Asesora de Comunicaciones</c:v>
                </c:pt>
                <c:pt idx="17">
                  <c:v>ACI - Evaluación Integral</c:v>
                </c:pt>
              </c:strCache>
            </c:strRef>
          </c:cat>
          <c:val>
            <c:numRef>
              <c:f>'RIESGOS CORRUPCION'!$B$50:$B$67</c:f>
              <c:numCache>
                <c:formatCode>General</c:formatCode>
                <c:ptCount val="18"/>
                <c:pt idx="0">
                  <c:v>1</c:v>
                </c:pt>
                <c:pt idx="1">
                  <c:v>1</c:v>
                </c:pt>
                <c:pt idx="2">
                  <c:v>3</c:v>
                </c:pt>
                <c:pt idx="3">
                  <c:v>1</c:v>
                </c:pt>
                <c:pt idx="4">
                  <c:v>5</c:v>
                </c:pt>
                <c:pt idx="5">
                  <c:v>4</c:v>
                </c:pt>
                <c:pt idx="6">
                  <c:v>2</c:v>
                </c:pt>
                <c:pt idx="7">
                  <c:v>5</c:v>
                </c:pt>
                <c:pt idx="8">
                  <c:v>4</c:v>
                </c:pt>
                <c:pt idx="9">
                  <c:v>2</c:v>
                </c:pt>
                <c:pt idx="10">
                  <c:v>4</c:v>
                </c:pt>
                <c:pt idx="11">
                  <c:v>2</c:v>
                </c:pt>
                <c:pt idx="12">
                  <c:v>2</c:v>
                </c:pt>
                <c:pt idx="13">
                  <c:v>1</c:v>
                </c:pt>
                <c:pt idx="14">
                  <c:v>2</c:v>
                </c:pt>
                <c:pt idx="15">
                  <c:v>3</c:v>
                </c:pt>
                <c:pt idx="16">
                  <c:v>1</c:v>
                </c:pt>
                <c:pt idx="17">
                  <c:v>3</c:v>
                </c:pt>
              </c:numCache>
            </c:numRef>
          </c:val>
        </c:ser>
        <c:dLbls>
          <c:showLegendKey val="0"/>
          <c:showVal val="0"/>
          <c:showCatName val="0"/>
          <c:showSerName val="0"/>
          <c:showPercent val="0"/>
          <c:showBubbleSize val="0"/>
        </c:dLbls>
        <c:gapWidth val="150"/>
        <c:axId val="214122496"/>
        <c:axId val="217592320"/>
      </c:barChart>
      <c:catAx>
        <c:axId val="214122496"/>
        <c:scaling>
          <c:orientation val="minMax"/>
        </c:scaling>
        <c:delete val="0"/>
        <c:axPos val="l"/>
        <c:majorTickMark val="out"/>
        <c:minorTickMark val="none"/>
        <c:tickLblPos val="nextTo"/>
        <c:crossAx val="217592320"/>
        <c:crosses val="autoZero"/>
        <c:auto val="1"/>
        <c:lblAlgn val="ctr"/>
        <c:lblOffset val="100"/>
        <c:noMultiLvlLbl val="0"/>
      </c:catAx>
      <c:valAx>
        <c:axId val="217592320"/>
        <c:scaling>
          <c:orientation val="minMax"/>
        </c:scaling>
        <c:delete val="0"/>
        <c:axPos val="b"/>
        <c:majorGridlines/>
        <c:numFmt formatCode="General" sourceLinked="1"/>
        <c:majorTickMark val="out"/>
        <c:minorTickMark val="none"/>
        <c:tickLblPos val="nextTo"/>
        <c:crossAx val="214122496"/>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dYW/5bagsfOk/Ok1GxeWq/r1g==">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83920-4302-48F9-8B4C-0B691741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10663</Words>
  <Characters>58652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Carolina Pinzon Vergara</dc:creator>
  <cp:lastModifiedBy>Sandra Ximena Florez Murcia</cp:lastModifiedBy>
  <cp:revision>11</cp:revision>
  <dcterms:created xsi:type="dcterms:W3CDTF">2020-07-15T21:18:00Z</dcterms:created>
  <dcterms:modified xsi:type="dcterms:W3CDTF">2020-09-28T20:21:00Z</dcterms:modified>
</cp:coreProperties>
</file>